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A4" w:rsidRPr="00CB0276" w:rsidRDefault="00FF63A4" w:rsidP="00CB0276">
      <w:pPr>
        <w:pStyle w:val="Title"/>
        <w:spacing w:before="120" w:after="0" w:line="276" w:lineRule="auto"/>
        <w:ind w:left="-284" w:firstLine="284"/>
        <w:rPr>
          <w:rFonts w:ascii="Times New Roman" w:hAnsi="Times New Roman" w:cs="Times New Roman"/>
          <w:color w:val="262626"/>
          <w:sz w:val="22"/>
          <w:szCs w:val="24"/>
          <w:rtl/>
        </w:rPr>
      </w:pPr>
      <w:r w:rsidRPr="00CB0276">
        <w:rPr>
          <w:rFonts w:ascii="Times New Roman" w:hAnsi="Times New Roman" w:cs="B Nazanin" w:hint="cs"/>
          <w:color w:val="000000"/>
          <w:kern w:val="0"/>
          <w:sz w:val="22"/>
          <w:szCs w:val="24"/>
          <w:rtl/>
        </w:rPr>
        <w:t>ب</w:t>
      </w:r>
      <w:r w:rsidRPr="00CB0276">
        <w:rPr>
          <w:rFonts w:ascii="Times New Roman" w:hAnsi="Times New Roman" w:cs="B Nazanin"/>
          <w:color w:val="000000"/>
          <w:kern w:val="0"/>
          <w:sz w:val="22"/>
          <w:szCs w:val="24"/>
          <w:rtl/>
        </w:rPr>
        <w:t>سمه تعالی</w:t>
      </w:r>
      <w:r w:rsidRPr="00CB0276">
        <w:rPr>
          <w:rFonts w:ascii="Times New Roman" w:hAnsi="Times New Roman" w:cs="B Nazanin" w:hint="cs"/>
          <w:color w:val="000000"/>
          <w:kern w:val="0"/>
          <w:sz w:val="22"/>
          <w:szCs w:val="24"/>
        </w:rPr>
        <w:br/>
      </w:r>
      <w:r w:rsidR="00CB0276">
        <w:rPr>
          <w:rFonts w:ascii="Times New Roman" w:hAnsi="Times New Roman" w:cs="B Titr"/>
          <w:color w:val="000000"/>
          <w:kern w:val="0"/>
          <w:sz w:val="22"/>
          <w:szCs w:val="24"/>
        </w:rPr>
        <w:t xml:space="preserve"> (</w:t>
      </w:r>
      <w:r w:rsidR="00CB0276" w:rsidRPr="00CB0276">
        <w:rPr>
          <w:rFonts w:ascii="Times New Roman" w:hAnsi="Times New Roman" w:cs="B Titr"/>
          <w:color w:val="000000"/>
          <w:kern w:val="0"/>
          <w:sz w:val="24"/>
          <w:szCs w:val="24"/>
        </w:rPr>
        <w:t>CV</w:t>
      </w:r>
      <w:r w:rsidR="00CB0276">
        <w:rPr>
          <w:rFonts w:ascii="Times New Roman" w:hAnsi="Times New Roman" w:cs="B Titr"/>
          <w:color w:val="000000"/>
          <w:kern w:val="0"/>
          <w:sz w:val="22"/>
          <w:szCs w:val="24"/>
        </w:rPr>
        <w:t xml:space="preserve">) </w:t>
      </w:r>
      <w:r w:rsidR="00CB0276" w:rsidRPr="00CB0276">
        <w:rPr>
          <w:rFonts w:ascii="Times New Roman" w:hAnsi="Times New Roman" w:cs="B Titr"/>
          <w:color w:val="000000"/>
          <w:kern w:val="0"/>
          <w:sz w:val="22"/>
          <w:szCs w:val="24"/>
          <w:rtl/>
        </w:rPr>
        <w:t>ریز مشخصات علمی و پژوهشی</w:t>
      </w:r>
    </w:p>
    <w:p w:rsidR="0006751D" w:rsidRPr="00CB0276" w:rsidRDefault="0006751D" w:rsidP="00CB0276">
      <w:pPr>
        <w:pStyle w:val="Title"/>
        <w:bidi/>
        <w:spacing w:before="120" w:after="0" w:line="276" w:lineRule="auto"/>
        <w:ind w:left="-284" w:firstLine="284"/>
        <w:rPr>
          <w:rFonts w:ascii="Times New Roman" w:hAnsi="Times New Roman" w:cs="Times New Roman"/>
          <w:color w:val="262626"/>
          <w:sz w:val="22"/>
          <w:szCs w:val="24"/>
        </w:rPr>
      </w:pPr>
      <w:r w:rsidRPr="00CB0276">
        <w:rPr>
          <w:rFonts w:ascii="Times New Roman" w:hAnsi="Times New Roman" w:cs="Times New Roman"/>
          <w:color w:val="262626"/>
          <w:sz w:val="22"/>
          <w:szCs w:val="24"/>
        </w:rPr>
        <w:t xml:space="preserve">Name: </w:t>
      </w:r>
      <w:r w:rsidRPr="00B66783">
        <w:rPr>
          <w:rFonts w:ascii="Times New Roman" w:hAnsi="Times New Roman" w:cs="Times New Roman"/>
          <w:color w:val="262626"/>
          <w:sz w:val="24"/>
          <w:szCs w:val="24"/>
        </w:rPr>
        <w:t>Azam Amirian</w:t>
      </w: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sz w:val="22"/>
          <w:lang w:bidi="fa-IR"/>
        </w:rPr>
        <w:t>Date of birth</w:t>
      </w:r>
      <w:proofErr w:type="gramStart"/>
      <w:r w:rsidRPr="00CB0276">
        <w:rPr>
          <w:b/>
          <w:bCs/>
          <w:sz w:val="22"/>
          <w:lang w:bidi="fa-IR"/>
        </w:rPr>
        <w:t>:</w:t>
      </w:r>
      <w:r w:rsidRPr="00CB0276">
        <w:rPr>
          <w:sz w:val="22"/>
          <w:lang w:bidi="fa-IR"/>
        </w:rPr>
        <w:t>28.04.1969</w:t>
      </w:r>
      <w:proofErr w:type="gramEnd"/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color w:val="262626"/>
          <w:sz w:val="22"/>
        </w:rPr>
        <w:t>Work Address:</w:t>
      </w:r>
      <w:r w:rsidRPr="00CB0276">
        <w:rPr>
          <w:color w:val="262626"/>
          <w:sz w:val="22"/>
        </w:rPr>
        <w:t xml:space="preserve"> </w:t>
      </w:r>
      <w:r w:rsidRPr="00CB0276">
        <w:rPr>
          <w:sz w:val="22"/>
          <w:lang w:bidi="fa-IR"/>
        </w:rPr>
        <w:t># 69 Pasteur Ave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 xml:space="preserve">Department of Molecular </w:t>
      </w:r>
      <w:proofErr w:type="gramStart"/>
      <w:r w:rsidRPr="00CB0276">
        <w:rPr>
          <w:sz w:val="22"/>
          <w:lang w:bidi="fa-IR"/>
        </w:rPr>
        <w:t>Medicine ,</w:t>
      </w:r>
      <w:proofErr w:type="gramEnd"/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 xml:space="preserve">Pasteur Institute of </w:t>
      </w:r>
      <w:proofErr w:type="gramStart"/>
      <w:r w:rsidRPr="00CB0276">
        <w:rPr>
          <w:sz w:val="22"/>
          <w:lang w:bidi="fa-IR"/>
        </w:rPr>
        <w:t>Iran ,</w:t>
      </w:r>
      <w:proofErr w:type="gramEnd"/>
      <w:r w:rsidRPr="00CB0276">
        <w:rPr>
          <w:sz w:val="22"/>
          <w:lang w:bidi="fa-IR"/>
        </w:rPr>
        <w:t xml:space="preserve"> Tehran , Iran.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color w:val="262626"/>
          <w:sz w:val="22"/>
        </w:rPr>
        <w:t>E-Mail Addresses</w:t>
      </w:r>
      <w:r w:rsidRPr="00CB0276">
        <w:rPr>
          <w:color w:val="262626"/>
          <w:sz w:val="22"/>
        </w:rPr>
        <w:t xml:space="preserve">: </w:t>
      </w:r>
      <w:hyperlink r:id="rId6" w:history="1">
        <w:r w:rsidRPr="00CB0276">
          <w:rPr>
            <w:rStyle w:val="Hyperlink"/>
            <w:sz w:val="22"/>
            <w:lang w:bidi="fa-IR"/>
          </w:rPr>
          <w:t>azxamirian2000@yahoo.com</w:t>
        </w:r>
      </w:hyperlink>
      <w:bookmarkStart w:id="0" w:name="_GoBack"/>
      <w:bookmarkEnd w:id="0"/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color w:val="262626"/>
          <w:sz w:val="22"/>
        </w:rPr>
        <w:t>Phone:</w:t>
      </w:r>
      <w:r w:rsidRPr="00CB0276">
        <w:rPr>
          <w:sz w:val="22"/>
          <w:lang w:bidi="fa-IR"/>
        </w:rPr>
        <w:t xml:space="preserve"> </w:t>
      </w:r>
      <w:proofErr w:type="gramStart"/>
      <w:r w:rsidRPr="00CB0276">
        <w:rPr>
          <w:sz w:val="22"/>
          <w:lang w:bidi="fa-IR"/>
        </w:rPr>
        <w:t>( 021</w:t>
      </w:r>
      <w:proofErr w:type="gramEnd"/>
      <w:r w:rsidRPr="00CB0276">
        <w:rPr>
          <w:sz w:val="22"/>
          <w:lang w:bidi="fa-IR"/>
        </w:rPr>
        <w:t xml:space="preserve"> ) 66</w:t>
      </w:r>
      <w:r w:rsidR="00ED6B4F" w:rsidRPr="00CB0276">
        <w:rPr>
          <w:sz w:val="22"/>
          <w:lang w:bidi="fa-IR"/>
        </w:rPr>
        <w:t>710140</w:t>
      </w:r>
      <w:r w:rsidRPr="00CB0276">
        <w:rPr>
          <w:sz w:val="22"/>
          <w:lang w:bidi="fa-IR"/>
        </w:rPr>
        <w:t>( H )</w:t>
      </w:r>
    </w:p>
    <w:p w:rsidR="0006751D" w:rsidRPr="00CB0276" w:rsidRDefault="008F1384" w:rsidP="00692E2E">
      <w:pPr>
        <w:bidi w:val="0"/>
        <w:ind w:left="-284" w:firstLine="284"/>
        <w:rPr>
          <w:sz w:val="22"/>
          <w:lang w:bidi="fa-IR"/>
        </w:rPr>
      </w:pPr>
      <w:proofErr w:type="gramStart"/>
      <w:r w:rsidRPr="00CB0276">
        <w:rPr>
          <w:sz w:val="22"/>
          <w:lang w:bidi="fa-IR"/>
        </w:rPr>
        <w:t>( 021</w:t>
      </w:r>
      <w:proofErr w:type="gramEnd"/>
      <w:r w:rsidRPr="00CB0276">
        <w:rPr>
          <w:sz w:val="22"/>
          <w:lang w:bidi="fa-IR"/>
        </w:rPr>
        <w:t xml:space="preserve"> ) 64112473</w:t>
      </w:r>
      <w:r w:rsidR="0006751D" w:rsidRPr="00CB0276">
        <w:rPr>
          <w:sz w:val="22"/>
          <w:lang w:bidi="fa-IR"/>
        </w:rPr>
        <w:t xml:space="preserve"> ( O )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692E2E">
      <w:pPr>
        <w:widowControl w:val="0"/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262626"/>
          <w:sz w:val="22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B90316" w:rsidP="00692E2E">
      <w:pPr>
        <w:bidi w:val="0"/>
        <w:ind w:left="-284" w:firstLine="284"/>
        <w:rPr>
          <w:b/>
          <w:bCs/>
          <w:sz w:val="22"/>
          <w:u w:val="single"/>
          <w:lang w:bidi="fa-IR"/>
        </w:rPr>
      </w:pPr>
      <w:r w:rsidRPr="00CB0276">
        <w:rPr>
          <w:b/>
          <w:bCs/>
          <w:sz w:val="22"/>
          <w:highlight w:val="lightGray"/>
          <w:u w:val="single"/>
          <w:lang w:bidi="fa-IR"/>
        </w:rPr>
        <w:t>Education</w:t>
      </w:r>
    </w:p>
    <w:p w:rsidR="008F1384" w:rsidRPr="00CB0276" w:rsidRDefault="008F1384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8F1384" w:rsidRPr="00CB0276" w:rsidRDefault="00896E9D" w:rsidP="00896E9D">
      <w:p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sz w:val="22"/>
          <w:lang w:bidi="fa-IR"/>
        </w:rPr>
        <w:t xml:space="preserve">(1391-1397) </w:t>
      </w:r>
      <w:proofErr w:type="spellStart"/>
      <w:r w:rsidR="008F1384" w:rsidRPr="00CB0276">
        <w:rPr>
          <w:b/>
          <w:bCs/>
          <w:sz w:val="22"/>
          <w:lang w:bidi="fa-IR"/>
        </w:rPr>
        <w:t>Ph</w:t>
      </w:r>
      <w:r w:rsidR="00E65F53" w:rsidRPr="00CB0276">
        <w:rPr>
          <w:b/>
          <w:bCs/>
          <w:sz w:val="22"/>
          <w:lang w:bidi="fa-IR"/>
        </w:rPr>
        <w:t>.</w:t>
      </w:r>
      <w:r w:rsidR="008F1384" w:rsidRPr="00CB0276">
        <w:rPr>
          <w:b/>
          <w:bCs/>
          <w:sz w:val="22"/>
          <w:lang w:bidi="fa-IR"/>
        </w:rPr>
        <w:t>D</w:t>
      </w:r>
      <w:proofErr w:type="spellEnd"/>
      <w:r w:rsidR="008F1384" w:rsidRPr="00CB0276">
        <w:rPr>
          <w:sz w:val="22"/>
          <w:lang w:bidi="fa-IR"/>
        </w:rPr>
        <w:t xml:space="preserve"> of Medical Genetic from Pasteur Institute of Iran</w:t>
      </w:r>
      <w:r w:rsidR="008F1384" w:rsidRPr="00CB0276">
        <w:rPr>
          <w:sz w:val="22"/>
        </w:rPr>
        <w:t xml:space="preserve"> </w:t>
      </w:r>
      <w:r w:rsidR="008F1384" w:rsidRPr="00CB0276">
        <w:rPr>
          <w:sz w:val="22"/>
          <w:lang w:bidi="fa-IR"/>
        </w:rPr>
        <w:t>with GPA of 19.56 out of 20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896E9D" w:rsidP="00896E9D">
      <w:pPr>
        <w:bidi w:val="0"/>
        <w:rPr>
          <w:sz w:val="22"/>
          <w:lang w:bidi="fa-IR"/>
        </w:rPr>
      </w:pPr>
      <w:r w:rsidRPr="00CB0276">
        <w:rPr>
          <w:b/>
          <w:bCs/>
          <w:color w:val="262626"/>
          <w:sz w:val="22"/>
        </w:rPr>
        <w:t xml:space="preserve">(1380-1383) </w:t>
      </w:r>
      <w:r w:rsidR="00E65F53" w:rsidRPr="00CB0276">
        <w:rPr>
          <w:b/>
          <w:bCs/>
          <w:color w:val="262626"/>
          <w:sz w:val="22"/>
        </w:rPr>
        <w:t xml:space="preserve">MSc </w:t>
      </w:r>
      <w:r w:rsidR="0006751D" w:rsidRPr="00CB0276">
        <w:rPr>
          <w:color w:val="262626"/>
          <w:sz w:val="22"/>
        </w:rPr>
        <w:t>(Microbiology)</w:t>
      </w:r>
      <w:r w:rsidR="0006751D" w:rsidRPr="00CB0276">
        <w:rPr>
          <w:sz w:val="22"/>
          <w:lang w:bidi="fa-IR"/>
        </w:rPr>
        <w:t xml:space="preserve"> from Faculty of Science, University of Islamic Azad Science </w:t>
      </w:r>
      <w:r w:rsidR="00E65F53" w:rsidRPr="00CB0276">
        <w:rPr>
          <w:sz w:val="22"/>
          <w:lang w:bidi="fa-IR"/>
        </w:rPr>
        <w:t xml:space="preserve">     </w:t>
      </w:r>
      <w:r w:rsidR="0006751D" w:rsidRPr="00CB0276">
        <w:rPr>
          <w:sz w:val="22"/>
          <w:lang w:bidi="fa-IR"/>
        </w:rPr>
        <w:t xml:space="preserve">Researches in 2004 with </w:t>
      </w:r>
      <w:r w:rsidR="005E5294" w:rsidRPr="00CB0276">
        <w:rPr>
          <w:sz w:val="22"/>
          <w:lang w:bidi="fa-IR"/>
        </w:rPr>
        <w:t>GPA of 17.60 out of 20</w:t>
      </w:r>
    </w:p>
    <w:p w:rsidR="00E65F53" w:rsidRPr="00CB0276" w:rsidRDefault="00E65F53" w:rsidP="00E65F53">
      <w:pPr>
        <w:bidi w:val="0"/>
        <w:rPr>
          <w:sz w:val="22"/>
          <w:lang w:bidi="fa-IR"/>
        </w:rPr>
      </w:pPr>
    </w:p>
    <w:p w:rsidR="0006751D" w:rsidRPr="00CB0276" w:rsidRDefault="00896E9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sz w:val="22"/>
          <w:lang w:bidi="fa-IR"/>
        </w:rPr>
        <w:t xml:space="preserve">(1375-1379) </w:t>
      </w:r>
      <w:r w:rsidR="0006751D" w:rsidRPr="00CB0276">
        <w:rPr>
          <w:b/>
          <w:bCs/>
          <w:sz w:val="22"/>
          <w:lang w:bidi="fa-IR"/>
        </w:rPr>
        <w:t>BS</w:t>
      </w:r>
      <w:r w:rsidR="0006751D" w:rsidRPr="00CB0276">
        <w:rPr>
          <w:sz w:val="22"/>
          <w:lang w:bidi="fa-IR"/>
        </w:rPr>
        <w:t xml:space="preserve"> from Faculty of Science, University of Islamic Azad Tehran branch in </w:t>
      </w:r>
      <w:proofErr w:type="gramStart"/>
      <w:r w:rsidR="0006751D" w:rsidRPr="00CB0276">
        <w:rPr>
          <w:sz w:val="22"/>
          <w:lang w:bidi="fa-IR"/>
        </w:rPr>
        <w:t>1999  with</w:t>
      </w:r>
      <w:proofErr w:type="gramEnd"/>
      <w:r w:rsidR="0006751D" w:rsidRPr="00CB0276">
        <w:rPr>
          <w:sz w:val="22"/>
          <w:lang w:bidi="fa-IR"/>
        </w:rPr>
        <w:t xml:space="preserve"> 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GPA of 16.11 out of 20</w:t>
      </w:r>
    </w:p>
    <w:p w:rsidR="00E65F53" w:rsidRPr="00CB0276" w:rsidRDefault="00E65F53" w:rsidP="00E65F53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E65F53" w:rsidRPr="00CB0276" w:rsidRDefault="00B90316" w:rsidP="00E65F53">
      <w:pPr>
        <w:bidi w:val="0"/>
        <w:ind w:left="-284" w:firstLine="284"/>
        <w:rPr>
          <w:sz w:val="22"/>
          <w:u w:val="single"/>
          <w:rtl/>
          <w:lang w:bidi="fa-IR"/>
        </w:rPr>
      </w:pPr>
      <w:r w:rsidRPr="00CB0276">
        <w:rPr>
          <w:b/>
          <w:bCs/>
          <w:sz w:val="22"/>
          <w:highlight w:val="lightGray"/>
          <w:u w:val="single"/>
          <w:lang w:bidi="fa-IR"/>
        </w:rPr>
        <w:t>Publications</w:t>
      </w:r>
    </w:p>
    <w:p w:rsidR="00E65F53" w:rsidRPr="00CB0276" w:rsidRDefault="00E65F53" w:rsidP="00E65F53">
      <w:pPr>
        <w:bidi w:val="0"/>
        <w:ind w:left="-284" w:firstLine="284"/>
        <w:rPr>
          <w:b/>
          <w:bCs/>
          <w:sz w:val="22"/>
          <w:lang w:bidi="fa-IR"/>
        </w:rPr>
      </w:pPr>
    </w:p>
    <w:p w:rsidR="00E65F53" w:rsidRPr="00CB0276" w:rsidRDefault="00E65F53" w:rsidP="00E65F53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1.</w:t>
      </w:r>
      <w:r w:rsidRPr="00CB0276">
        <w:rPr>
          <w:b/>
          <w:bCs/>
          <w:i/>
          <w:iCs/>
          <w:sz w:val="22"/>
          <w:lang w:bidi="fa-IR"/>
        </w:rPr>
        <w:t xml:space="preserve"> </w:t>
      </w:r>
      <w:proofErr w:type="spellStart"/>
      <w:r w:rsidRPr="00CB0276">
        <w:rPr>
          <w:sz w:val="22"/>
          <w:lang w:bidi="fa-IR"/>
        </w:rPr>
        <w:t>Bioemulsan</w:t>
      </w:r>
      <w:proofErr w:type="spellEnd"/>
      <w:r w:rsidRPr="00CB0276">
        <w:rPr>
          <w:sz w:val="22"/>
          <w:lang w:bidi="fa-IR"/>
        </w:rPr>
        <w:t xml:space="preserve"> Production by Iranian Oil Reservoirs Microorganisms, Iranian Journal of Environmental Health Science &amp; </w:t>
      </w:r>
      <w:proofErr w:type="gramStart"/>
      <w:r w:rsidRPr="00CB0276">
        <w:rPr>
          <w:sz w:val="22"/>
          <w:lang w:bidi="fa-IR"/>
        </w:rPr>
        <w:t>Engineering ,Vol.1</w:t>
      </w:r>
      <w:proofErr w:type="gramEnd"/>
      <w:r w:rsidRPr="00CB0276">
        <w:rPr>
          <w:sz w:val="22"/>
          <w:lang w:bidi="fa-IR"/>
        </w:rPr>
        <w:t xml:space="preserve"> No.2 Autumn 2004.</w:t>
      </w:r>
    </w:p>
    <w:p w:rsidR="00E65F53" w:rsidRPr="00CB0276" w:rsidRDefault="00E65F53" w:rsidP="00E65F53">
      <w:pPr>
        <w:bidi w:val="0"/>
        <w:ind w:left="-284" w:firstLine="284"/>
        <w:rPr>
          <w:sz w:val="22"/>
          <w:lang w:bidi="fa-IR"/>
        </w:rPr>
      </w:pPr>
    </w:p>
    <w:p w:rsidR="00E65F53" w:rsidRPr="00CB0276" w:rsidRDefault="00E65F53" w:rsidP="00E65F53">
      <w:pPr>
        <w:bidi w:val="0"/>
        <w:ind w:left="-284" w:firstLine="284"/>
        <w:rPr>
          <w:sz w:val="22"/>
          <w:lang w:bidi="fa-IR"/>
        </w:rPr>
      </w:pPr>
    </w:p>
    <w:p w:rsidR="00E65F53" w:rsidRPr="00CB0276" w:rsidRDefault="00E65F53" w:rsidP="00E65F53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 xml:space="preserve">2. Co-inheritance of Hemoglobin D and β-Thalassemia trait in three Iranian families, clinical relevance. </w:t>
      </w:r>
      <w:r w:rsidRPr="00CB0276">
        <w:rPr>
          <w:rStyle w:val="jrnl"/>
          <w:sz w:val="22"/>
        </w:rPr>
        <w:t>Arch Iran Med</w:t>
      </w:r>
      <w:r w:rsidRPr="00CB0276">
        <w:rPr>
          <w:sz w:val="22"/>
        </w:rPr>
        <w:t>. 2011 Jan</w:t>
      </w:r>
      <w:proofErr w:type="gramStart"/>
      <w:r w:rsidRPr="00CB0276">
        <w:rPr>
          <w:sz w:val="22"/>
        </w:rPr>
        <w:t>;14</w:t>
      </w:r>
      <w:proofErr w:type="gramEnd"/>
      <w:r w:rsidRPr="00CB0276">
        <w:rPr>
          <w:sz w:val="22"/>
        </w:rPr>
        <w:t>(1):61-3.</w:t>
      </w:r>
    </w:p>
    <w:p w:rsidR="00E65F53" w:rsidRPr="00CB0276" w:rsidRDefault="00E65F53" w:rsidP="00E65F53">
      <w:pPr>
        <w:pStyle w:val="details1"/>
        <w:shd w:val="clear" w:color="auto" w:fill="FFFFFF"/>
        <w:spacing w:line="432" w:lineRule="atLeast"/>
        <w:ind w:left="-284" w:firstLine="284"/>
        <w:rPr>
          <w:sz w:val="22"/>
        </w:rPr>
      </w:pPr>
      <w:r w:rsidRPr="00CB0276">
        <w:rPr>
          <w:sz w:val="22"/>
        </w:rPr>
        <w:t>3. First report on the co-inheritance of beta-globin IVS-I-5 (G&gt;C) thalassemia with delta globin CD12 {</w:t>
      </w:r>
      <w:proofErr w:type="spellStart"/>
      <w:r w:rsidRPr="00CB0276">
        <w:rPr>
          <w:sz w:val="22"/>
        </w:rPr>
        <w:t>Asn</w:t>
      </w:r>
      <w:proofErr w:type="spellEnd"/>
      <w:r w:rsidRPr="00CB0276">
        <w:rPr>
          <w:sz w:val="22"/>
        </w:rPr>
        <w:t xml:space="preserve">&gt;Lys (AAT&gt;AAA)} </w:t>
      </w:r>
      <w:proofErr w:type="spellStart"/>
      <w:r w:rsidRPr="00CB0276">
        <w:rPr>
          <w:sz w:val="22"/>
        </w:rPr>
        <w:t>Hb</w:t>
      </w:r>
      <w:proofErr w:type="spellEnd"/>
      <w:r w:rsidRPr="00CB0276">
        <w:rPr>
          <w:sz w:val="22"/>
        </w:rPr>
        <w:t xml:space="preserve"> A2 NYU in </w:t>
      </w:r>
      <w:proofErr w:type="gramStart"/>
      <w:r w:rsidRPr="00CB0276">
        <w:rPr>
          <w:sz w:val="22"/>
        </w:rPr>
        <w:t>Iran .</w:t>
      </w:r>
      <w:proofErr w:type="gramEnd"/>
      <w:r w:rsidRPr="00CB0276">
        <w:rPr>
          <w:rStyle w:val="SubtitleChar"/>
          <w:rFonts w:cs="Times New Roman"/>
          <w:sz w:val="22"/>
          <w:szCs w:val="24"/>
        </w:rPr>
        <w:t xml:space="preserve"> </w:t>
      </w:r>
      <w:r w:rsidRPr="00CB0276">
        <w:rPr>
          <w:rStyle w:val="jrnl"/>
          <w:sz w:val="22"/>
        </w:rPr>
        <w:t>Arch Iran Med</w:t>
      </w:r>
      <w:r w:rsidRPr="00CB0276">
        <w:rPr>
          <w:sz w:val="22"/>
        </w:rPr>
        <w:t>. 2011 Jan</w:t>
      </w:r>
      <w:proofErr w:type="gramStart"/>
      <w:r w:rsidRPr="00CB0276">
        <w:rPr>
          <w:sz w:val="22"/>
        </w:rPr>
        <w:t>;14</w:t>
      </w:r>
      <w:proofErr w:type="gramEnd"/>
      <w:r w:rsidRPr="00CB0276">
        <w:rPr>
          <w:sz w:val="22"/>
        </w:rPr>
        <w:t>(1):8-11.</w:t>
      </w:r>
    </w:p>
    <w:p w:rsidR="00E65F53" w:rsidRPr="00CB0276" w:rsidRDefault="00E65F53" w:rsidP="00E65F53">
      <w:pPr>
        <w:bidi w:val="0"/>
        <w:spacing w:before="100" w:beforeAutospacing="1" w:after="100" w:afterAutospacing="1"/>
        <w:ind w:left="-284" w:firstLine="284"/>
        <w:rPr>
          <w:sz w:val="22"/>
        </w:rPr>
      </w:pPr>
      <w:r w:rsidRPr="00CB0276">
        <w:rPr>
          <w:sz w:val="22"/>
        </w:rPr>
        <w:t>4.</w:t>
      </w:r>
      <w:r w:rsidRPr="00CB0276">
        <w:rPr>
          <w:b/>
          <w:bCs/>
          <w:sz w:val="22"/>
        </w:rPr>
        <w:t xml:space="preserve"> </w:t>
      </w:r>
      <w:r w:rsidRPr="00CB0276">
        <w:rPr>
          <w:sz w:val="22"/>
        </w:rPr>
        <w:t>Identification of a novel delta-globin gene mutation in Iran using automated fluorescence-based DNA sequence analysis. Hemoglobin</w:t>
      </w:r>
      <w:proofErr w:type="gramStart"/>
      <w:r w:rsidRPr="00CB0276">
        <w:rPr>
          <w:sz w:val="22"/>
        </w:rPr>
        <w:t>,.</w:t>
      </w:r>
      <w:proofErr w:type="gramEnd"/>
      <w:r w:rsidRPr="00CB0276">
        <w:rPr>
          <w:sz w:val="22"/>
        </w:rPr>
        <w:t>2010;34(6):594-8.</w:t>
      </w:r>
    </w:p>
    <w:p w:rsidR="00E65F53" w:rsidRPr="00CB0276" w:rsidRDefault="00E65F53" w:rsidP="00E65F53">
      <w:pPr>
        <w:bidi w:val="0"/>
        <w:spacing w:before="100" w:beforeAutospacing="1" w:after="100" w:afterAutospacing="1"/>
        <w:ind w:left="-284" w:firstLine="284"/>
        <w:rPr>
          <w:sz w:val="22"/>
        </w:rPr>
      </w:pPr>
      <w:r w:rsidRPr="00CB0276">
        <w:rPr>
          <w:sz w:val="22"/>
        </w:rPr>
        <w:t xml:space="preserve">5. The Carrier Frequency of α-Globin Gene Triplication in an Iranian Population with Normal or Borderline Hematological Parameters </w:t>
      </w:r>
      <w:hyperlink r:id="rId7" w:tooltip="Hemoglobin." w:history="1">
        <w:r w:rsidRPr="00CB0276">
          <w:rPr>
            <w:rStyle w:val="Hyperlink"/>
            <w:sz w:val="22"/>
          </w:rPr>
          <w:t>Hemoglobin.</w:t>
        </w:r>
      </w:hyperlink>
      <w:r w:rsidRPr="00CB0276">
        <w:rPr>
          <w:sz w:val="22"/>
        </w:rPr>
        <w:t xml:space="preserve"> 2011</w:t>
      </w:r>
      <w:proofErr w:type="gramStart"/>
      <w:r w:rsidRPr="00CB0276">
        <w:rPr>
          <w:sz w:val="22"/>
        </w:rPr>
        <w:t>;35</w:t>
      </w:r>
      <w:proofErr w:type="gramEnd"/>
      <w:r w:rsidRPr="00CB0276">
        <w:rPr>
          <w:sz w:val="22"/>
        </w:rPr>
        <w:t>(4):323-30.</w:t>
      </w:r>
    </w:p>
    <w:p w:rsidR="00E65F53" w:rsidRPr="00CB0276" w:rsidRDefault="00E65F53" w:rsidP="00E65F53">
      <w:pPr>
        <w:bidi w:val="0"/>
        <w:spacing w:before="100" w:beforeAutospacing="1" w:after="100" w:afterAutospacing="1"/>
        <w:ind w:left="-284" w:firstLine="284"/>
        <w:rPr>
          <w:sz w:val="22"/>
        </w:rPr>
      </w:pPr>
      <w:r w:rsidRPr="00CB0276">
        <w:rPr>
          <w:sz w:val="22"/>
        </w:rPr>
        <w:t>6. Molecular Characterization of delta-Thalassemia in Iran. Hemoglobin</w:t>
      </w:r>
      <w:proofErr w:type="gramStart"/>
      <w:r w:rsidRPr="00CB0276">
        <w:rPr>
          <w:sz w:val="22"/>
        </w:rPr>
        <w:t>,.</w:t>
      </w:r>
      <w:proofErr w:type="gramEnd"/>
      <w:r w:rsidRPr="00CB0276">
        <w:rPr>
          <w:sz w:val="22"/>
        </w:rPr>
        <w:t xml:space="preserve">2015. </w:t>
      </w:r>
    </w:p>
    <w:p w:rsidR="00E65F53" w:rsidRPr="00CB0276" w:rsidRDefault="00E65F53" w:rsidP="00E65F53">
      <w:pPr>
        <w:pStyle w:val="ListParagraph"/>
        <w:bidi w:val="0"/>
        <w:ind w:left="-284" w:firstLine="284"/>
        <w:rPr>
          <w:rFonts w:cs="B Mitra"/>
          <w:sz w:val="22"/>
        </w:rPr>
      </w:pPr>
      <w:r w:rsidRPr="00CB0276">
        <w:rPr>
          <w:rFonts w:cs="B Mitra"/>
          <w:sz w:val="22"/>
        </w:rPr>
        <w:t xml:space="preserve">7. Novel frameshift mutation in the </w:t>
      </w:r>
      <w:r w:rsidRPr="00CB0276">
        <w:rPr>
          <w:rFonts w:cs="B Mitra"/>
          <w:i/>
          <w:iCs/>
          <w:sz w:val="22"/>
        </w:rPr>
        <w:t xml:space="preserve">KCNQ1 </w:t>
      </w:r>
      <w:r w:rsidRPr="00CB0276">
        <w:rPr>
          <w:rFonts w:cs="B Mitra"/>
          <w:sz w:val="22"/>
        </w:rPr>
        <w:t xml:space="preserve">gene responsible for </w:t>
      </w:r>
      <w:proofErr w:type="spellStart"/>
      <w:r w:rsidRPr="00CB0276">
        <w:rPr>
          <w:rFonts w:cs="B Mitra"/>
          <w:sz w:val="22"/>
        </w:rPr>
        <w:t>Jervell</w:t>
      </w:r>
      <w:proofErr w:type="spellEnd"/>
      <w:r w:rsidRPr="00CB0276">
        <w:rPr>
          <w:rFonts w:cs="B Mitra"/>
          <w:sz w:val="22"/>
        </w:rPr>
        <w:t xml:space="preserve"> and Lange-Nielsen syndrome 2017, Iranian Journal of Basic Medical Sciences</w:t>
      </w: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</w:rPr>
      </w:pPr>
      <w:r w:rsidRPr="00CB0276">
        <w:rPr>
          <w:rFonts w:cs="B Mitra" w:hint="cs"/>
          <w:sz w:val="22"/>
          <w:rtl/>
        </w:rPr>
        <w:t xml:space="preserve"> </w:t>
      </w: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</w:rPr>
      </w:pPr>
      <w:r w:rsidRPr="00CB0276">
        <w:rPr>
          <w:rFonts w:cs="B Mitra"/>
          <w:sz w:val="22"/>
        </w:rPr>
        <w:lastRenderedPageBreak/>
        <w:t xml:space="preserve">8. Detection of a new KCNQ1 frameshift mutation associated with </w:t>
      </w:r>
      <w:proofErr w:type="spellStart"/>
      <w:r w:rsidRPr="00CB0276">
        <w:rPr>
          <w:rFonts w:cs="B Mitra"/>
          <w:sz w:val="22"/>
        </w:rPr>
        <w:t>Jervell</w:t>
      </w:r>
      <w:proofErr w:type="spellEnd"/>
      <w:r w:rsidRPr="00CB0276">
        <w:rPr>
          <w:rFonts w:cs="B Mitra"/>
          <w:sz w:val="22"/>
        </w:rPr>
        <w:t xml:space="preserve"> and Lange-Nielsen syndrome in 2 Iranian families 2018, Journal of Arrhythmia</w:t>
      </w: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</w:rPr>
      </w:pP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</w:rPr>
      </w:pPr>
      <w:r w:rsidRPr="00CB0276">
        <w:rPr>
          <w:rFonts w:cs="B Mitra"/>
          <w:sz w:val="22"/>
        </w:rPr>
        <w:t>9.</w:t>
      </w:r>
      <w:r w:rsidRPr="00CB0276">
        <w:rPr>
          <w:rFonts w:ascii="FreeSerif" w:hAnsi="FreeSerif" w:cs="Yagut"/>
          <w:color w:val="000000"/>
          <w:sz w:val="22"/>
        </w:rPr>
        <w:t xml:space="preserve"> </w:t>
      </w:r>
      <w:r w:rsidRPr="00CB0276">
        <w:rPr>
          <w:rFonts w:cs="B Mitra"/>
          <w:sz w:val="22"/>
        </w:rPr>
        <w:t xml:space="preserve">Development and diversity of a novel panel of short tandem repeat markers encompassing the </w:t>
      </w:r>
      <w:r w:rsidRPr="00CB0276">
        <w:rPr>
          <w:rFonts w:cs="B Mitra"/>
          <w:i/>
          <w:iCs/>
          <w:sz w:val="22"/>
        </w:rPr>
        <w:t>SCN5A</w:t>
      </w:r>
      <w:r w:rsidRPr="00CB0276">
        <w:rPr>
          <w:rFonts w:cs="B Mitra"/>
          <w:b/>
          <w:bCs/>
          <w:i/>
          <w:iCs/>
          <w:sz w:val="22"/>
        </w:rPr>
        <w:t xml:space="preserve"> </w:t>
      </w:r>
      <w:r w:rsidRPr="00CB0276">
        <w:rPr>
          <w:rFonts w:cs="B Mitra"/>
          <w:sz w:val="22"/>
        </w:rPr>
        <w:t xml:space="preserve">gene in Iranian population 2017, Journal of Genetics </w:t>
      </w: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</w:rPr>
      </w:pP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  <w:lang w:bidi="fa-IR"/>
        </w:rPr>
      </w:pPr>
      <w:r w:rsidRPr="00CB0276">
        <w:rPr>
          <w:rFonts w:cs="B Mitra" w:hint="cs"/>
          <w:sz w:val="22"/>
          <w:rtl/>
          <w:lang w:bidi="fa-IR"/>
        </w:rPr>
        <w:t xml:space="preserve"> </w:t>
      </w:r>
      <w:r w:rsidRPr="00CB0276">
        <w:rPr>
          <w:rFonts w:cs="B Mitra"/>
          <w:sz w:val="22"/>
          <w:lang w:bidi="fa-IR"/>
        </w:rPr>
        <w:t>10. Molecular analysis of KCNQ1, KCNH2 and SCN5A genes in Iranian patients with long QT syndrome 2018, Journal of Molecular and Genetic medicine</w:t>
      </w: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  <w:lang w:bidi="fa-IR"/>
        </w:rPr>
      </w:pP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  <w:lang w:bidi="fa-IR"/>
        </w:rPr>
      </w:pPr>
      <w:r w:rsidRPr="00CB0276">
        <w:rPr>
          <w:rFonts w:cs="B Mitra"/>
          <w:sz w:val="22"/>
          <w:lang w:bidi="fa-IR"/>
        </w:rPr>
        <w:t>11.</w:t>
      </w:r>
      <w:r w:rsidRPr="00CB0276">
        <w:rPr>
          <w:b/>
          <w:bCs/>
          <w:color w:val="000000"/>
          <w:sz w:val="22"/>
        </w:rPr>
        <w:t xml:space="preserve"> </w:t>
      </w:r>
      <w:r w:rsidRPr="00CB0276">
        <w:rPr>
          <w:rFonts w:cs="B Mitra"/>
          <w:sz w:val="22"/>
          <w:lang w:bidi="fa-IR"/>
        </w:rPr>
        <w:t xml:space="preserve">Identification of a Novel </w:t>
      </w:r>
      <w:r w:rsidRPr="00CB0276">
        <w:rPr>
          <w:rFonts w:cs="B Mitra"/>
          <w:i/>
          <w:iCs/>
          <w:sz w:val="22"/>
          <w:lang w:bidi="fa-IR"/>
        </w:rPr>
        <w:t xml:space="preserve">KCNQ1 </w:t>
      </w:r>
      <w:r w:rsidRPr="00CB0276">
        <w:rPr>
          <w:rFonts w:cs="B Mitra"/>
          <w:sz w:val="22"/>
          <w:lang w:bidi="fa-IR"/>
        </w:rPr>
        <w:t>Frameshift Mutation and Review of the Literature among Iranian Long QT Families 2018, Iranian Biomedical Journal</w:t>
      </w:r>
    </w:p>
    <w:p w:rsidR="00E65F53" w:rsidRPr="00CB0276" w:rsidRDefault="00E65F53" w:rsidP="00E65F53">
      <w:pPr>
        <w:bidi w:val="0"/>
        <w:ind w:left="-284" w:firstLine="284"/>
        <w:rPr>
          <w:rFonts w:cs="B Mitra"/>
          <w:sz w:val="22"/>
          <w:lang w:bidi="fa-IR"/>
        </w:rPr>
      </w:pPr>
    </w:p>
    <w:p w:rsidR="00AA0570" w:rsidRPr="00CB0276" w:rsidRDefault="00E65F53" w:rsidP="00E65F53">
      <w:pPr>
        <w:bidi w:val="0"/>
        <w:ind w:left="-284" w:firstLine="284"/>
        <w:rPr>
          <w:rFonts w:cs="B Mitra"/>
          <w:sz w:val="22"/>
          <w:lang w:bidi="fa-IR"/>
        </w:rPr>
      </w:pPr>
      <w:r w:rsidRPr="00CB0276">
        <w:rPr>
          <w:rFonts w:cs="B Mitra"/>
          <w:sz w:val="22"/>
          <w:lang w:bidi="fa-IR"/>
        </w:rPr>
        <w:t>12.</w:t>
      </w:r>
      <w:r w:rsidRPr="00CB0276">
        <w:rPr>
          <w:rFonts w:ascii="MinionPro-Bold" w:hAnsi="MinionPro-Bold"/>
          <w:color w:val="242021"/>
          <w:sz w:val="22"/>
        </w:rPr>
        <w:t xml:space="preserve"> </w:t>
      </w:r>
      <w:r w:rsidRPr="00CB0276">
        <w:rPr>
          <w:rFonts w:cs="B Mitra"/>
          <w:sz w:val="22"/>
          <w:lang w:bidi="fa-IR"/>
        </w:rPr>
        <w:t>Characterization and haplotype study of 6 novel STR markers related to the KCNQ1 gene in heterogeneous cardiovascular disorders in the Iranian population 2019, Turkish Journal of Medical Sciences</w:t>
      </w:r>
    </w:p>
    <w:p w:rsidR="000D52B8" w:rsidRPr="00CB0276" w:rsidRDefault="000D52B8" w:rsidP="000D52B8">
      <w:pPr>
        <w:bidi w:val="0"/>
        <w:ind w:left="-284" w:firstLine="284"/>
        <w:rPr>
          <w:rFonts w:cs="B Mitra"/>
          <w:sz w:val="22"/>
          <w:lang w:bidi="fa-IR"/>
        </w:rPr>
      </w:pPr>
    </w:p>
    <w:p w:rsidR="000D52B8" w:rsidRPr="00CB0276" w:rsidRDefault="000D52B8" w:rsidP="00253E1F">
      <w:pPr>
        <w:ind w:left="-284" w:firstLine="284"/>
        <w:jc w:val="right"/>
        <w:rPr>
          <w:rFonts w:cs="B Mitra"/>
          <w:sz w:val="22"/>
          <w:lang w:bidi="fa-IR"/>
        </w:rPr>
      </w:pPr>
      <w:r w:rsidRPr="00CB0276">
        <w:rPr>
          <w:rFonts w:cs="B Mitra"/>
          <w:sz w:val="22"/>
          <w:lang w:bidi="fa-IR"/>
        </w:rPr>
        <w:t>13.</w:t>
      </w:r>
      <w:r w:rsidRPr="00CB0276">
        <w:rPr>
          <w:sz w:val="22"/>
        </w:rPr>
        <w:t xml:space="preserve"> </w:t>
      </w:r>
      <w:r w:rsidRPr="00CB0276">
        <w:rPr>
          <w:rFonts w:cs="B Mitra"/>
          <w:sz w:val="22"/>
          <w:lang w:bidi="fa-IR"/>
        </w:rPr>
        <w:t xml:space="preserve">Molecular analysis of ABCA4 gene in an Iranian cohort with </w:t>
      </w:r>
      <w:proofErr w:type="spellStart"/>
      <w:r w:rsidRPr="00CB0276">
        <w:rPr>
          <w:rFonts w:cs="B Mitra"/>
          <w:sz w:val="22"/>
          <w:lang w:bidi="fa-IR"/>
        </w:rPr>
        <w:t>Stargardt</w:t>
      </w:r>
      <w:proofErr w:type="spellEnd"/>
      <w:r w:rsidRPr="00CB0276">
        <w:rPr>
          <w:rFonts w:cs="B Mitra"/>
          <w:sz w:val="22"/>
          <w:lang w:bidi="fa-IR"/>
        </w:rPr>
        <w:t xml:space="preserve"> disease </w:t>
      </w:r>
      <w:r w:rsidR="00253E1F" w:rsidRPr="00CB0276">
        <w:rPr>
          <w:rFonts w:cs="B Mitra"/>
          <w:sz w:val="22"/>
          <w:lang w:bidi="fa-IR"/>
        </w:rPr>
        <w:t>2022, Gene Reports</w:t>
      </w:r>
    </w:p>
    <w:p w:rsidR="00AA0570" w:rsidRPr="00CB0276" w:rsidRDefault="00AA0570" w:rsidP="00AA0570">
      <w:pPr>
        <w:bidi w:val="0"/>
        <w:ind w:left="-284" w:firstLine="284"/>
        <w:rPr>
          <w:rFonts w:cs="B Mitra"/>
          <w:sz w:val="22"/>
          <w:lang w:bidi="fa-IR"/>
        </w:rPr>
      </w:pPr>
    </w:p>
    <w:p w:rsidR="00AA0570" w:rsidRPr="00CB0276" w:rsidRDefault="00AA0570" w:rsidP="00AA0570">
      <w:pPr>
        <w:bidi w:val="0"/>
        <w:ind w:left="-284" w:firstLine="284"/>
        <w:rPr>
          <w:rFonts w:cs="B Mitra"/>
          <w:sz w:val="22"/>
          <w:lang w:bidi="fa-IR"/>
        </w:rPr>
      </w:pPr>
    </w:p>
    <w:p w:rsidR="00E65F53" w:rsidRDefault="006157DB" w:rsidP="00E65F53">
      <w:pPr>
        <w:bidi w:val="0"/>
        <w:ind w:left="-284" w:firstLine="284"/>
        <w:rPr>
          <w:b/>
          <w:bCs/>
          <w:color w:val="262626"/>
          <w:sz w:val="22"/>
          <w:u w:val="single"/>
        </w:rPr>
      </w:pPr>
      <w:r>
        <w:rPr>
          <w:b/>
          <w:bCs/>
          <w:color w:val="262626"/>
          <w:sz w:val="22"/>
          <w:u w:val="single"/>
        </w:rPr>
        <w:t>Prenatal Diagnosis of Thalassemia</w:t>
      </w:r>
    </w:p>
    <w:p w:rsidR="006157DB" w:rsidRDefault="006157DB" w:rsidP="006157DB">
      <w:pPr>
        <w:bidi w:val="0"/>
        <w:ind w:left="-284" w:firstLine="284"/>
        <w:rPr>
          <w:b/>
          <w:bCs/>
          <w:color w:val="262626"/>
          <w:sz w:val="22"/>
          <w:u w:val="single"/>
        </w:rPr>
      </w:pPr>
    </w:p>
    <w:p w:rsidR="006157DB" w:rsidRPr="00CB0276" w:rsidRDefault="006157DB" w:rsidP="006157DB">
      <w:pPr>
        <w:bidi w:val="0"/>
        <w:ind w:left="-284" w:firstLine="284"/>
        <w:rPr>
          <w:b/>
          <w:bCs/>
          <w:sz w:val="22"/>
          <w:lang w:bidi="fa-IR"/>
        </w:rPr>
      </w:pPr>
      <w:r>
        <w:rPr>
          <w:sz w:val="22"/>
          <w:lang w:bidi="fa-IR"/>
        </w:rPr>
        <w:t>Molecular diagnosis of thalassemia in more than 150 families in molecular medicine department</w:t>
      </w:r>
      <w:r w:rsidR="00911F20">
        <w:rPr>
          <w:sz w:val="22"/>
          <w:lang w:bidi="fa-IR"/>
        </w:rPr>
        <w:t xml:space="preserve"> (PND/Genetic) of Pasteur Institute of Iran</w:t>
      </w: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06751D" w:rsidRPr="00CB0276" w:rsidRDefault="0006751D" w:rsidP="00692E2E">
      <w:pPr>
        <w:keepNext/>
        <w:widowControl w:val="0"/>
        <w:autoSpaceDE w:val="0"/>
        <w:autoSpaceDN w:val="0"/>
        <w:bidi w:val="0"/>
        <w:adjustRightInd w:val="0"/>
        <w:spacing w:before="120" w:line="276" w:lineRule="auto"/>
        <w:ind w:left="-284" w:firstLine="284"/>
        <w:rPr>
          <w:b/>
          <w:bCs/>
          <w:color w:val="262626"/>
          <w:sz w:val="22"/>
          <w:u w:val="single"/>
          <w:rtl/>
        </w:rPr>
      </w:pPr>
      <w:r w:rsidRPr="00CB0276">
        <w:rPr>
          <w:b/>
          <w:bCs/>
          <w:color w:val="262626"/>
          <w:sz w:val="22"/>
          <w:highlight w:val="lightGray"/>
          <w:u w:val="single"/>
        </w:rPr>
        <w:t>Com</w:t>
      </w:r>
      <w:r w:rsidR="00B90316" w:rsidRPr="00CB0276">
        <w:rPr>
          <w:b/>
          <w:bCs/>
          <w:color w:val="262626"/>
          <w:sz w:val="22"/>
          <w:highlight w:val="lightGray"/>
          <w:u w:val="single"/>
        </w:rPr>
        <w:t>puter Skills and Bioinformatics</w:t>
      </w:r>
    </w:p>
    <w:p w:rsidR="00B90316" w:rsidRPr="00CB0276" w:rsidRDefault="00B90316" w:rsidP="00B90316">
      <w:pPr>
        <w:keepNext/>
        <w:widowControl w:val="0"/>
        <w:autoSpaceDE w:val="0"/>
        <w:autoSpaceDN w:val="0"/>
        <w:bidi w:val="0"/>
        <w:adjustRightInd w:val="0"/>
        <w:spacing w:before="120" w:line="276" w:lineRule="auto"/>
        <w:ind w:left="-284" w:firstLine="284"/>
        <w:rPr>
          <w:b/>
          <w:bCs/>
          <w:color w:val="262626"/>
          <w:sz w:val="22"/>
          <w:u w:val="single"/>
        </w:rPr>
      </w:pPr>
    </w:p>
    <w:p w:rsidR="0006751D" w:rsidRPr="00CB0276" w:rsidRDefault="0006751D" w:rsidP="00692E2E">
      <w:pPr>
        <w:numPr>
          <w:ilvl w:val="0"/>
          <w:numId w:val="5"/>
        </w:numPr>
        <w:bidi w:val="0"/>
        <w:ind w:left="-284" w:firstLine="284"/>
        <w:rPr>
          <w:b/>
          <w:bCs/>
          <w:sz w:val="22"/>
          <w:lang w:bidi="fa-IR"/>
        </w:rPr>
      </w:pPr>
      <w:r w:rsidRPr="00CB0276">
        <w:rPr>
          <w:sz w:val="22"/>
          <w:lang w:bidi="fa-IR"/>
        </w:rPr>
        <w:t>Work</w:t>
      </w:r>
      <w:r w:rsidR="00966013" w:rsidRPr="00CB0276">
        <w:rPr>
          <w:sz w:val="22"/>
          <w:lang w:bidi="fa-IR"/>
        </w:rPr>
        <w:t>ing</w:t>
      </w:r>
      <w:r w:rsidRPr="00CB0276">
        <w:rPr>
          <w:sz w:val="22"/>
          <w:lang w:bidi="fa-IR"/>
        </w:rPr>
        <w:t xml:space="preserve"> with </w:t>
      </w:r>
      <w:r w:rsidRPr="00CB0276">
        <w:rPr>
          <w:b/>
          <w:bCs/>
          <w:sz w:val="22"/>
          <w:lang w:bidi="fa-IR"/>
        </w:rPr>
        <w:t>windows</w:t>
      </w:r>
      <w:r w:rsidRPr="00CB0276">
        <w:rPr>
          <w:sz w:val="22"/>
          <w:lang w:bidi="fa-IR"/>
        </w:rPr>
        <w:t xml:space="preserve"> &amp; </w:t>
      </w:r>
      <w:r w:rsidRPr="00CB0276">
        <w:rPr>
          <w:b/>
          <w:bCs/>
          <w:sz w:val="22"/>
          <w:lang w:bidi="fa-IR"/>
        </w:rPr>
        <w:t>internet</w:t>
      </w:r>
      <w:r w:rsidRPr="00CB0276">
        <w:rPr>
          <w:sz w:val="22"/>
          <w:lang w:bidi="fa-IR"/>
        </w:rPr>
        <w:t xml:space="preserve"> &amp; </w:t>
      </w:r>
      <w:r w:rsidRPr="00CB0276">
        <w:rPr>
          <w:b/>
          <w:bCs/>
          <w:sz w:val="22"/>
          <w:lang w:bidi="fa-IR"/>
        </w:rPr>
        <w:t>Power point &amp; word</w:t>
      </w:r>
    </w:p>
    <w:p w:rsidR="0006751D" w:rsidRPr="00CB0276" w:rsidRDefault="0006751D" w:rsidP="00692E2E">
      <w:pPr>
        <w:numPr>
          <w:ilvl w:val="0"/>
          <w:numId w:val="5"/>
        </w:num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Work</w:t>
      </w:r>
      <w:r w:rsidR="00966013" w:rsidRPr="00CB0276">
        <w:rPr>
          <w:sz w:val="22"/>
          <w:lang w:bidi="fa-IR"/>
        </w:rPr>
        <w:t>ing</w:t>
      </w:r>
      <w:r w:rsidRPr="00CB0276">
        <w:rPr>
          <w:sz w:val="22"/>
          <w:lang w:bidi="fa-IR"/>
        </w:rPr>
        <w:t xml:space="preserve"> with </w:t>
      </w:r>
      <w:r w:rsidRPr="00CB0276">
        <w:rPr>
          <w:b/>
          <w:bCs/>
          <w:sz w:val="22"/>
          <w:lang w:bidi="fa-IR"/>
        </w:rPr>
        <w:t>Excel</w:t>
      </w:r>
      <w:r w:rsidRPr="00CB0276">
        <w:rPr>
          <w:sz w:val="22"/>
          <w:lang w:bidi="fa-IR"/>
        </w:rPr>
        <w:t xml:space="preserve"> Program for Design of Tables and Diagram</w:t>
      </w:r>
    </w:p>
    <w:p w:rsidR="0006751D" w:rsidRPr="00CB0276" w:rsidRDefault="0006751D" w:rsidP="00692E2E">
      <w:pPr>
        <w:numPr>
          <w:ilvl w:val="0"/>
          <w:numId w:val="5"/>
        </w:num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Work</w:t>
      </w:r>
      <w:r w:rsidR="00966013" w:rsidRPr="00CB0276">
        <w:rPr>
          <w:sz w:val="22"/>
          <w:lang w:bidi="fa-IR"/>
        </w:rPr>
        <w:t>ing</w:t>
      </w:r>
      <w:r w:rsidRPr="00CB0276">
        <w:rPr>
          <w:sz w:val="22"/>
          <w:lang w:bidi="fa-IR"/>
        </w:rPr>
        <w:t xml:space="preserve"> with </w:t>
      </w:r>
      <w:proofErr w:type="spellStart"/>
      <w:r w:rsidRPr="00CB0276">
        <w:rPr>
          <w:b/>
          <w:bCs/>
          <w:sz w:val="22"/>
          <w:lang w:bidi="fa-IR"/>
        </w:rPr>
        <w:t>A</w:t>
      </w:r>
      <w:r w:rsidR="00ED6B4F" w:rsidRPr="00CB0276">
        <w:rPr>
          <w:b/>
          <w:bCs/>
          <w:sz w:val="22"/>
          <w:lang w:bidi="fa-IR"/>
        </w:rPr>
        <w:t>cc</w:t>
      </w:r>
      <w:r w:rsidRPr="00CB0276">
        <w:rPr>
          <w:b/>
          <w:bCs/>
          <w:sz w:val="22"/>
          <w:lang w:bidi="fa-IR"/>
        </w:rPr>
        <w:t>ssess</w:t>
      </w:r>
      <w:proofErr w:type="spellEnd"/>
      <w:r w:rsidRPr="00CB0276">
        <w:rPr>
          <w:sz w:val="22"/>
          <w:lang w:bidi="fa-IR"/>
        </w:rPr>
        <w:t xml:space="preserve"> Program for database</w:t>
      </w:r>
    </w:p>
    <w:p w:rsidR="003259D3" w:rsidRPr="00CB0276" w:rsidRDefault="00966013" w:rsidP="00966013">
      <w:pPr>
        <w:numPr>
          <w:ilvl w:val="0"/>
          <w:numId w:val="5"/>
        </w:num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ACDL skills</w:t>
      </w:r>
    </w:p>
    <w:p w:rsidR="0006751D" w:rsidRPr="00CB0276" w:rsidRDefault="00966013" w:rsidP="006157DB">
      <w:pPr>
        <w:numPr>
          <w:ilvl w:val="0"/>
          <w:numId w:val="5"/>
        </w:numPr>
        <w:bidi w:val="0"/>
        <w:ind w:left="284" w:hanging="284"/>
        <w:rPr>
          <w:sz w:val="22"/>
          <w:lang w:bidi="fa-IR"/>
        </w:rPr>
      </w:pPr>
      <w:r w:rsidRPr="00CB0276">
        <w:rPr>
          <w:sz w:val="22"/>
          <w:lang w:bidi="fa-IR"/>
        </w:rPr>
        <w:t xml:space="preserve">               </w:t>
      </w:r>
      <w:r w:rsidR="0006751D" w:rsidRPr="00CB0276">
        <w:rPr>
          <w:sz w:val="22"/>
          <w:lang w:bidi="fa-IR"/>
        </w:rPr>
        <w:t>Work</w:t>
      </w:r>
      <w:r w:rsidRPr="00CB0276">
        <w:rPr>
          <w:sz w:val="22"/>
          <w:lang w:bidi="fa-IR"/>
        </w:rPr>
        <w:t>ing</w:t>
      </w:r>
      <w:r w:rsidR="0006751D" w:rsidRPr="00CB0276">
        <w:rPr>
          <w:sz w:val="22"/>
          <w:lang w:bidi="fa-IR"/>
        </w:rPr>
        <w:t xml:space="preserve"> with </w:t>
      </w:r>
      <w:proofErr w:type="spellStart"/>
      <w:r w:rsidR="0006751D" w:rsidRPr="00CB0276">
        <w:rPr>
          <w:b/>
          <w:bCs/>
          <w:sz w:val="22"/>
          <w:lang w:bidi="fa-IR"/>
        </w:rPr>
        <w:t>Chromas</w:t>
      </w:r>
      <w:proofErr w:type="spellEnd"/>
      <w:r w:rsidR="0006751D" w:rsidRPr="00CB0276">
        <w:rPr>
          <w:sz w:val="22"/>
          <w:lang w:bidi="fa-IR"/>
        </w:rPr>
        <w:t xml:space="preserve"> &amp;</w:t>
      </w:r>
      <w:r w:rsidR="006157DB">
        <w:rPr>
          <w:sz w:val="22"/>
          <w:lang w:bidi="fa-IR"/>
        </w:rPr>
        <w:t xml:space="preserve"> </w:t>
      </w:r>
      <w:r w:rsidR="0006751D" w:rsidRPr="00CB0276">
        <w:rPr>
          <w:b/>
          <w:bCs/>
          <w:sz w:val="22"/>
          <w:lang w:bidi="fa-IR"/>
        </w:rPr>
        <w:t>Gene runner</w:t>
      </w:r>
      <w:r w:rsidR="003259D3" w:rsidRPr="00CB0276">
        <w:rPr>
          <w:b/>
          <w:bCs/>
          <w:sz w:val="22"/>
          <w:lang w:bidi="fa-IR"/>
        </w:rPr>
        <w:t xml:space="preserve">, </w:t>
      </w:r>
      <w:r w:rsidR="0006751D" w:rsidRPr="00CB0276">
        <w:rPr>
          <w:sz w:val="22"/>
          <w:lang w:bidi="fa-IR"/>
        </w:rPr>
        <w:t xml:space="preserve"> </w:t>
      </w:r>
      <w:r w:rsidR="003259D3" w:rsidRPr="00CB0276">
        <w:rPr>
          <w:b/>
          <w:bCs/>
          <w:sz w:val="22"/>
          <w:lang w:bidi="fa-IR"/>
        </w:rPr>
        <w:t>UCSC</w:t>
      </w:r>
      <w:r w:rsidR="006157DB">
        <w:rPr>
          <w:b/>
          <w:bCs/>
          <w:sz w:val="22"/>
          <w:lang w:bidi="fa-IR"/>
        </w:rPr>
        <w:t>, Blast</w:t>
      </w:r>
      <w:r w:rsidR="003259D3" w:rsidRPr="00CB0276">
        <w:rPr>
          <w:sz w:val="22"/>
          <w:lang w:bidi="fa-IR"/>
        </w:rPr>
        <w:t xml:space="preserve"> </w:t>
      </w:r>
      <w:r w:rsidR="0006751D" w:rsidRPr="00CB0276">
        <w:rPr>
          <w:sz w:val="22"/>
          <w:lang w:bidi="fa-IR"/>
        </w:rPr>
        <w:t>Program</w:t>
      </w:r>
      <w:r w:rsidR="00531F18" w:rsidRPr="00CB0276">
        <w:rPr>
          <w:sz w:val="22"/>
          <w:lang w:bidi="fa-IR"/>
        </w:rPr>
        <w:t>s</w:t>
      </w:r>
      <w:r w:rsidR="0006751D" w:rsidRPr="00CB0276">
        <w:rPr>
          <w:sz w:val="22"/>
          <w:lang w:bidi="fa-IR"/>
        </w:rPr>
        <w:t xml:space="preserve"> for Design of </w:t>
      </w:r>
      <w:r w:rsidRPr="00CB0276">
        <w:rPr>
          <w:sz w:val="22"/>
          <w:lang w:bidi="fa-IR"/>
        </w:rPr>
        <w:t xml:space="preserve">                </w:t>
      </w:r>
      <w:r w:rsidR="0006751D" w:rsidRPr="00CB0276">
        <w:rPr>
          <w:sz w:val="22"/>
          <w:lang w:bidi="fa-IR"/>
        </w:rPr>
        <w:t xml:space="preserve">Primer and sequencing </w:t>
      </w:r>
      <w:r w:rsidR="006157DB">
        <w:rPr>
          <w:sz w:val="22"/>
          <w:lang w:bidi="fa-IR"/>
        </w:rPr>
        <w:t xml:space="preserve">analysis </w:t>
      </w:r>
    </w:p>
    <w:p w:rsidR="003259D3" w:rsidRPr="00CB0276" w:rsidRDefault="003259D3" w:rsidP="00966013">
      <w:pPr>
        <w:numPr>
          <w:ilvl w:val="0"/>
          <w:numId w:val="5"/>
        </w:numPr>
        <w:bidi w:val="0"/>
        <w:ind w:left="426" w:hanging="426"/>
        <w:rPr>
          <w:sz w:val="22"/>
          <w:lang w:bidi="fa-IR"/>
        </w:rPr>
      </w:pPr>
      <w:r w:rsidRPr="00CB0276">
        <w:rPr>
          <w:sz w:val="22"/>
          <w:lang w:bidi="fa-IR"/>
        </w:rPr>
        <w:t>Work</w:t>
      </w:r>
      <w:r w:rsidR="00966013" w:rsidRPr="00CB0276">
        <w:rPr>
          <w:sz w:val="22"/>
          <w:lang w:bidi="fa-IR"/>
        </w:rPr>
        <w:t>ing</w:t>
      </w:r>
      <w:r w:rsidRPr="00CB0276">
        <w:rPr>
          <w:sz w:val="22"/>
          <w:lang w:bidi="fa-IR"/>
        </w:rPr>
        <w:t xml:space="preserve"> with </w:t>
      </w:r>
      <w:r w:rsidRPr="00CB0276">
        <w:rPr>
          <w:b/>
          <w:bCs/>
          <w:sz w:val="22"/>
          <w:lang w:bidi="fa-IR"/>
        </w:rPr>
        <w:t>SERV, TRF, Map Viewer</w:t>
      </w:r>
      <w:r w:rsidR="00531F18" w:rsidRPr="00CB0276">
        <w:rPr>
          <w:b/>
          <w:bCs/>
          <w:sz w:val="22"/>
          <w:lang w:bidi="fa-IR"/>
        </w:rPr>
        <w:t xml:space="preserve"> </w:t>
      </w:r>
      <w:r w:rsidR="00531F18" w:rsidRPr="00CB0276">
        <w:rPr>
          <w:sz w:val="22"/>
          <w:lang w:bidi="fa-IR"/>
        </w:rPr>
        <w:t xml:space="preserve">Programs for selection of STR Markers </w:t>
      </w:r>
    </w:p>
    <w:p w:rsidR="0006751D" w:rsidRPr="00CB0276" w:rsidRDefault="00966013" w:rsidP="00966013">
      <w:pPr>
        <w:numPr>
          <w:ilvl w:val="0"/>
          <w:numId w:val="5"/>
        </w:numPr>
        <w:bidi w:val="0"/>
        <w:ind w:left="142" w:hanging="142"/>
        <w:rPr>
          <w:b/>
          <w:bCs/>
          <w:sz w:val="22"/>
          <w:lang w:bidi="fa-IR"/>
        </w:rPr>
      </w:pPr>
      <w:r w:rsidRPr="00CB0276">
        <w:rPr>
          <w:color w:val="262626"/>
          <w:sz w:val="22"/>
        </w:rPr>
        <w:t xml:space="preserve">  </w:t>
      </w:r>
      <w:r w:rsidR="005E5294" w:rsidRPr="00CB0276">
        <w:rPr>
          <w:color w:val="262626"/>
          <w:sz w:val="22"/>
        </w:rPr>
        <w:t xml:space="preserve">Bioinformatics, </w:t>
      </w:r>
      <w:r w:rsidR="0006751D" w:rsidRPr="00CB0276">
        <w:rPr>
          <w:color w:val="262626"/>
          <w:sz w:val="22"/>
        </w:rPr>
        <w:t>Statistical analysis of genotyping information from computerized patient and</w:t>
      </w:r>
      <w:r w:rsidR="0006751D" w:rsidRPr="00CB0276">
        <w:rPr>
          <w:b/>
          <w:bCs/>
          <w:sz w:val="22"/>
          <w:lang w:bidi="fa-IR"/>
        </w:rPr>
        <w:t xml:space="preserve"> </w:t>
      </w:r>
      <w:r w:rsidR="0006751D" w:rsidRPr="00CB0276">
        <w:rPr>
          <w:color w:val="262626"/>
          <w:sz w:val="22"/>
        </w:rPr>
        <w:t xml:space="preserve">public human genome databases as the </w:t>
      </w:r>
      <w:r w:rsidR="0006751D" w:rsidRPr="006157DB">
        <w:rPr>
          <w:b/>
          <w:bCs/>
          <w:color w:val="262626"/>
          <w:sz w:val="22"/>
        </w:rPr>
        <w:t>SNP</w:t>
      </w:r>
      <w:r w:rsidR="0006751D" w:rsidRPr="00CB0276">
        <w:rPr>
          <w:color w:val="262626"/>
          <w:sz w:val="22"/>
        </w:rPr>
        <w:t xml:space="preserve"> database, </w:t>
      </w:r>
      <w:r w:rsidR="006157DB" w:rsidRPr="006157DB">
        <w:rPr>
          <w:b/>
          <w:bCs/>
          <w:color w:val="262626"/>
          <w:sz w:val="22"/>
        </w:rPr>
        <w:t>Mutation Taster</w:t>
      </w:r>
      <w:r w:rsidR="006157DB">
        <w:rPr>
          <w:color w:val="262626"/>
          <w:sz w:val="22"/>
        </w:rPr>
        <w:t xml:space="preserve">, </w:t>
      </w:r>
      <w:r w:rsidR="0006751D" w:rsidRPr="00CB0276">
        <w:rPr>
          <w:b/>
          <w:bCs/>
          <w:color w:val="262626"/>
          <w:sz w:val="22"/>
        </w:rPr>
        <w:t>BLAST</w:t>
      </w:r>
      <w:r w:rsidR="0006751D" w:rsidRPr="00CB0276">
        <w:rPr>
          <w:color w:val="262626"/>
          <w:sz w:val="22"/>
        </w:rPr>
        <w:t xml:space="preserve"> and </w:t>
      </w:r>
      <w:proofErr w:type="gramStart"/>
      <w:r w:rsidR="0006751D" w:rsidRPr="00CB0276">
        <w:rPr>
          <w:b/>
          <w:bCs/>
          <w:color w:val="262626"/>
          <w:sz w:val="22"/>
        </w:rPr>
        <w:t>OMIM</w:t>
      </w:r>
      <w:r w:rsidR="006157DB">
        <w:rPr>
          <w:b/>
          <w:bCs/>
          <w:color w:val="262626"/>
          <w:sz w:val="22"/>
        </w:rPr>
        <w:t>, ….</w:t>
      </w:r>
      <w:proofErr w:type="gramEnd"/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692E2E">
      <w:pPr>
        <w:keepNext/>
        <w:widowControl w:val="0"/>
        <w:autoSpaceDE w:val="0"/>
        <w:autoSpaceDN w:val="0"/>
        <w:bidi w:val="0"/>
        <w:adjustRightInd w:val="0"/>
        <w:spacing w:before="120" w:line="276" w:lineRule="auto"/>
        <w:ind w:left="-284" w:firstLine="284"/>
        <w:rPr>
          <w:b/>
          <w:bCs/>
          <w:color w:val="262626"/>
          <w:sz w:val="22"/>
          <w:u w:val="single"/>
          <w:rtl/>
        </w:rPr>
      </w:pPr>
      <w:r w:rsidRPr="00CB0276">
        <w:rPr>
          <w:b/>
          <w:bCs/>
          <w:color w:val="262626"/>
          <w:sz w:val="22"/>
          <w:highlight w:val="lightGray"/>
          <w:u w:val="single"/>
        </w:rPr>
        <w:lastRenderedPageBreak/>
        <w:t>Laboratory Skills</w:t>
      </w:r>
    </w:p>
    <w:p w:rsidR="00B90316" w:rsidRPr="00CB0276" w:rsidRDefault="00B90316" w:rsidP="00B90316">
      <w:pPr>
        <w:keepNext/>
        <w:widowControl w:val="0"/>
        <w:autoSpaceDE w:val="0"/>
        <w:autoSpaceDN w:val="0"/>
        <w:bidi w:val="0"/>
        <w:adjustRightInd w:val="0"/>
        <w:spacing w:before="120" w:line="276" w:lineRule="auto"/>
        <w:ind w:left="-284" w:firstLine="284"/>
        <w:rPr>
          <w:b/>
          <w:bCs/>
          <w:color w:val="262626"/>
          <w:sz w:val="22"/>
          <w:u w:val="single"/>
        </w:rPr>
      </w:pPr>
    </w:p>
    <w:p w:rsidR="0006751D" w:rsidRPr="00CB0276" w:rsidRDefault="0006751D" w:rsidP="00692E2E">
      <w:pPr>
        <w:keepNext/>
        <w:widowControl w:val="0"/>
        <w:autoSpaceDE w:val="0"/>
        <w:autoSpaceDN w:val="0"/>
        <w:bidi w:val="0"/>
        <w:adjustRightInd w:val="0"/>
        <w:spacing w:before="120" w:line="276" w:lineRule="auto"/>
        <w:ind w:left="-284" w:firstLine="284"/>
        <w:rPr>
          <w:b/>
          <w:bCs/>
          <w:color w:val="262626"/>
          <w:sz w:val="22"/>
          <w:u w:val="single"/>
        </w:rPr>
      </w:pPr>
      <w:r w:rsidRPr="00CB0276">
        <w:rPr>
          <w:b/>
          <w:bCs/>
          <w:color w:val="262626"/>
          <w:sz w:val="22"/>
          <w:u w:val="single"/>
        </w:rPr>
        <w:t>Molecular Biology</w:t>
      </w:r>
      <w:r w:rsidR="004B554B" w:rsidRPr="00CB0276">
        <w:rPr>
          <w:b/>
          <w:bCs/>
          <w:color w:val="262626"/>
          <w:sz w:val="22"/>
          <w:u w:val="single"/>
        </w:rPr>
        <w:t>:</w:t>
      </w:r>
      <w:r w:rsidRPr="00CB0276">
        <w:rPr>
          <w:b/>
          <w:bCs/>
          <w:color w:val="262626"/>
          <w:sz w:val="22"/>
          <w:u w:val="single"/>
        </w:rPr>
        <w:t xml:space="preserve"> 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262626"/>
          <w:sz w:val="22"/>
          <w:lang w:val="fr-FR"/>
        </w:rPr>
      </w:pPr>
      <w:r w:rsidRPr="00CB0276">
        <w:rPr>
          <w:color w:val="262626"/>
          <w:sz w:val="22"/>
          <w:lang w:val="fr-FR"/>
        </w:rPr>
        <w:t xml:space="preserve">PCR/RFLP </w:t>
      </w:r>
      <w:proofErr w:type="spellStart"/>
      <w:r w:rsidRPr="00CB0276">
        <w:rPr>
          <w:color w:val="262626"/>
          <w:sz w:val="22"/>
          <w:lang w:val="fr-FR"/>
        </w:rPr>
        <w:t>Genotyping</w:t>
      </w:r>
      <w:proofErr w:type="spellEnd"/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262626"/>
          <w:sz w:val="22"/>
          <w:lang w:val="fr-FR"/>
        </w:rPr>
      </w:pPr>
      <w:r w:rsidRPr="00CB0276">
        <w:rPr>
          <w:color w:val="262626"/>
          <w:sz w:val="22"/>
          <w:lang w:val="fr-FR"/>
        </w:rPr>
        <w:t>Multiplex Gap PCR</w:t>
      </w:r>
    </w:p>
    <w:p w:rsidR="005E5294" w:rsidRPr="00CB0276" w:rsidRDefault="005E5294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262626"/>
          <w:sz w:val="22"/>
          <w:lang w:val="fr-FR"/>
        </w:rPr>
      </w:pPr>
      <w:r w:rsidRPr="00CB0276">
        <w:rPr>
          <w:color w:val="262626"/>
          <w:sz w:val="22"/>
          <w:lang w:val="fr-FR"/>
        </w:rPr>
        <w:t xml:space="preserve">STR </w:t>
      </w:r>
      <w:proofErr w:type="spellStart"/>
      <w:r w:rsidRPr="00CB0276">
        <w:rPr>
          <w:color w:val="262626"/>
          <w:sz w:val="22"/>
          <w:lang w:val="fr-FR"/>
        </w:rPr>
        <w:t>Genotyping</w:t>
      </w:r>
      <w:proofErr w:type="spellEnd"/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262626"/>
          <w:sz w:val="22"/>
        </w:rPr>
      </w:pPr>
      <w:r w:rsidRPr="00CB0276">
        <w:rPr>
          <w:sz w:val="22"/>
          <w:lang w:bidi="fa-IR"/>
        </w:rPr>
        <w:t>Gel electrophoresis Methods in agarose and acetate cellulose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000000"/>
          <w:sz w:val="22"/>
          <w:lang w:val="fr-FR"/>
        </w:rPr>
      </w:pPr>
      <w:r w:rsidRPr="00CB0276">
        <w:rPr>
          <w:color w:val="000000"/>
          <w:sz w:val="22"/>
          <w:lang w:val="fr-FR"/>
        </w:rPr>
        <w:t>ARMS PCR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000000"/>
          <w:sz w:val="22"/>
        </w:rPr>
      </w:pPr>
      <w:r w:rsidRPr="00CB0276">
        <w:rPr>
          <w:sz w:val="22"/>
          <w:lang w:bidi="fa-IR"/>
        </w:rPr>
        <w:t>DNA Extraction from blood by Salting out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000000"/>
          <w:sz w:val="22"/>
        </w:rPr>
      </w:pPr>
      <w:r w:rsidRPr="00CB0276">
        <w:rPr>
          <w:sz w:val="22"/>
          <w:lang w:bidi="fa-IR"/>
        </w:rPr>
        <w:t>DNA Extraction from fetus cell by magnet kit &amp; boiling Method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000000"/>
          <w:sz w:val="22"/>
          <w:lang w:val="fr-FR"/>
        </w:rPr>
      </w:pPr>
      <w:r w:rsidRPr="00CB0276">
        <w:rPr>
          <w:sz w:val="22"/>
          <w:lang w:bidi="fa-IR"/>
        </w:rPr>
        <w:t>Real time Method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000000"/>
          <w:sz w:val="22"/>
          <w:lang w:val="fr-FR"/>
        </w:rPr>
      </w:pPr>
      <w:proofErr w:type="spellStart"/>
      <w:r w:rsidRPr="00CB0276">
        <w:rPr>
          <w:color w:val="000000"/>
          <w:sz w:val="22"/>
          <w:lang w:val="fr-FR"/>
        </w:rPr>
        <w:t>Cloning</w:t>
      </w:r>
      <w:proofErr w:type="spellEnd"/>
    </w:p>
    <w:p w:rsidR="008F1384" w:rsidRPr="00CB0276" w:rsidRDefault="008F1384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000000"/>
          <w:sz w:val="22"/>
          <w:lang w:val="fr-FR"/>
        </w:rPr>
      </w:pPr>
      <w:r w:rsidRPr="00CB0276">
        <w:rPr>
          <w:color w:val="000000"/>
          <w:sz w:val="22"/>
          <w:lang w:val="fr-FR"/>
        </w:rPr>
        <w:t>STR Screening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000000"/>
          <w:sz w:val="22"/>
        </w:rPr>
      </w:pPr>
      <w:r w:rsidRPr="00CB0276">
        <w:rPr>
          <w:sz w:val="22"/>
          <w:lang w:bidi="fa-IR"/>
        </w:rPr>
        <w:t>Ability of work with Centrifuge , Microscope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000000"/>
          <w:sz w:val="22"/>
          <w:lang w:val="fr-FR"/>
        </w:rPr>
      </w:pPr>
      <w:r w:rsidRPr="00CB0276">
        <w:rPr>
          <w:color w:val="000000"/>
          <w:sz w:val="22"/>
          <w:lang w:val="fr-FR"/>
        </w:rPr>
        <w:t>SSCP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tabs>
          <w:tab w:val="right" w:pos="3420"/>
        </w:tabs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262626"/>
          <w:sz w:val="22"/>
        </w:rPr>
      </w:pPr>
      <w:r w:rsidRPr="00CB0276">
        <w:rPr>
          <w:color w:val="262626"/>
          <w:sz w:val="22"/>
        </w:rPr>
        <w:t xml:space="preserve">PCR Sequencing 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262626"/>
          <w:sz w:val="22"/>
          <w:lang w:val="fr-FR"/>
        </w:rPr>
      </w:pPr>
      <w:r w:rsidRPr="00CB0276">
        <w:rPr>
          <w:color w:val="262626"/>
          <w:sz w:val="22"/>
          <w:lang w:val="fr-FR"/>
        </w:rPr>
        <w:t xml:space="preserve">RNA Extraction </w:t>
      </w:r>
    </w:p>
    <w:p w:rsidR="0006751D" w:rsidRPr="00CB0276" w:rsidRDefault="0006751D" w:rsidP="00692E2E">
      <w:pPr>
        <w:keepNext/>
        <w:widowControl w:val="0"/>
        <w:numPr>
          <w:ilvl w:val="0"/>
          <w:numId w:val="4"/>
        </w:numPr>
        <w:autoSpaceDE w:val="0"/>
        <w:autoSpaceDN w:val="0"/>
        <w:bidi w:val="0"/>
        <w:adjustRightInd w:val="0"/>
        <w:spacing w:line="276" w:lineRule="auto"/>
        <w:ind w:left="-284" w:firstLine="284"/>
        <w:rPr>
          <w:color w:val="262626"/>
          <w:sz w:val="22"/>
          <w:lang w:val="fr-FR"/>
        </w:rPr>
      </w:pPr>
      <w:r w:rsidRPr="00CB0276">
        <w:rPr>
          <w:color w:val="262626"/>
          <w:sz w:val="22"/>
          <w:lang w:val="fr-FR"/>
        </w:rPr>
        <w:t>RT-PCR</w:t>
      </w: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u w:val="single"/>
          <w:lang w:bidi="fa-IR"/>
        </w:rPr>
      </w:pPr>
      <w:r w:rsidRPr="00CB0276">
        <w:rPr>
          <w:sz w:val="22"/>
          <w:lang w:bidi="fa-IR"/>
        </w:rPr>
        <w:t xml:space="preserve">    </w:t>
      </w:r>
      <w:r w:rsidRPr="00CB0276">
        <w:rPr>
          <w:b/>
          <w:bCs/>
          <w:sz w:val="22"/>
          <w:u w:val="single"/>
          <w:lang w:bidi="fa-IR"/>
        </w:rPr>
        <w:t>Microbiology Methods:</w:t>
      </w:r>
    </w:p>
    <w:p w:rsidR="0006751D" w:rsidRPr="00CB0276" w:rsidRDefault="0006751D" w:rsidP="00692E2E">
      <w:pPr>
        <w:numPr>
          <w:ilvl w:val="0"/>
          <w:numId w:val="4"/>
        </w:num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Gram Staining</w:t>
      </w:r>
    </w:p>
    <w:p w:rsidR="0006751D" w:rsidRPr="00CB0276" w:rsidRDefault="0006751D" w:rsidP="00692E2E">
      <w:pPr>
        <w:numPr>
          <w:ilvl w:val="0"/>
          <w:numId w:val="4"/>
        </w:num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Diagnosis of Micro-organisms by biochemical methods</w:t>
      </w:r>
    </w:p>
    <w:p w:rsidR="0006751D" w:rsidRPr="00CB0276" w:rsidRDefault="0006751D" w:rsidP="00692E2E">
      <w:pPr>
        <w:numPr>
          <w:ilvl w:val="0"/>
          <w:numId w:val="4"/>
        </w:num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 xml:space="preserve">Microbial Culture 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5"/>
        </w:numPr>
        <w:bidi w:val="0"/>
        <w:ind w:left="-284" w:firstLine="284"/>
        <w:rPr>
          <w:b/>
          <w:bCs/>
          <w:sz w:val="22"/>
          <w:u w:val="single"/>
          <w:lang w:bidi="fa-IR"/>
        </w:rPr>
      </w:pPr>
      <w:r w:rsidRPr="00CB0276">
        <w:rPr>
          <w:b/>
          <w:bCs/>
          <w:sz w:val="22"/>
          <w:u w:val="single"/>
          <w:lang w:bidi="fa-IR"/>
        </w:rPr>
        <w:t>Languages:</w:t>
      </w: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5"/>
        </w:num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sz w:val="22"/>
          <w:lang w:bidi="fa-IR"/>
        </w:rPr>
        <w:t>English Language</w:t>
      </w:r>
      <w:r w:rsidRPr="00CB0276">
        <w:rPr>
          <w:sz w:val="22"/>
          <w:lang w:bidi="fa-IR"/>
        </w:rPr>
        <w:t>:</w:t>
      </w:r>
      <w:r w:rsidR="00173F87" w:rsidRPr="00CB0276">
        <w:rPr>
          <w:sz w:val="22"/>
          <w:lang w:bidi="fa-IR"/>
        </w:rPr>
        <w:t xml:space="preserve"> Relatively</w:t>
      </w:r>
      <w:r w:rsidRPr="00CB0276">
        <w:rPr>
          <w:b/>
          <w:bCs/>
          <w:sz w:val="22"/>
          <w:lang w:bidi="fa-IR"/>
        </w:rPr>
        <w:t xml:space="preserve"> </w:t>
      </w:r>
      <w:r w:rsidR="00173F87" w:rsidRPr="00CB0276">
        <w:rPr>
          <w:sz w:val="22"/>
          <w:lang w:bidi="fa-IR"/>
        </w:rPr>
        <w:t>f</w:t>
      </w:r>
      <w:r w:rsidRPr="00CB0276">
        <w:rPr>
          <w:sz w:val="22"/>
          <w:lang w:bidi="fa-IR"/>
        </w:rPr>
        <w:t>luent in this language mostly. I Can reading, writing and translate scientific papers. (Up Intermediate)</w:t>
      </w: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lang w:bidi="fa-IR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rtl/>
          <w:lang w:bidi="fa-IR"/>
        </w:rPr>
      </w:pPr>
    </w:p>
    <w:p w:rsidR="00F30C3D" w:rsidRPr="00CB0276" w:rsidRDefault="00F30C3D" w:rsidP="00692E2E">
      <w:pPr>
        <w:bidi w:val="0"/>
        <w:ind w:left="-284" w:firstLine="284"/>
        <w:rPr>
          <w:rFonts w:cs="B Mitra"/>
          <w:sz w:val="22"/>
          <w:lang w:bidi="fa-IR"/>
        </w:rPr>
      </w:pPr>
      <w:r w:rsidRPr="00CB0276">
        <w:rPr>
          <w:rFonts w:cs="B Mitra"/>
          <w:sz w:val="22"/>
          <w:lang w:bidi="fa-IR"/>
        </w:rPr>
        <w:t xml:space="preserve"> </w:t>
      </w:r>
    </w:p>
    <w:p w:rsidR="005E5294" w:rsidRPr="003129D3" w:rsidRDefault="00F30C3D" w:rsidP="003129D3">
      <w:pPr>
        <w:bidi w:val="0"/>
        <w:ind w:left="-284" w:firstLine="284"/>
        <w:rPr>
          <w:rFonts w:cs="B Mitra"/>
          <w:sz w:val="22"/>
        </w:rPr>
      </w:pPr>
      <w:r w:rsidRPr="00CB0276">
        <w:rPr>
          <w:rFonts w:cs="B Mitra"/>
          <w:sz w:val="22"/>
          <w:lang w:bidi="fa-IR"/>
        </w:rPr>
        <w:t xml:space="preserve"> </w:t>
      </w:r>
      <w:r w:rsidR="008F1384" w:rsidRPr="00CB0276">
        <w:rPr>
          <w:rFonts w:cs="B Mitra"/>
          <w:sz w:val="22"/>
          <w:lang w:bidi="fa-IR"/>
        </w:rPr>
        <w:t xml:space="preserve"> </w:t>
      </w:r>
    </w:p>
    <w:p w:rsidR="0006751D" w:rsidRPr="00CB0276" w:rsidRDefault="0006751D" w:rsidP="00692E2E">
      <w:pPr>
        <w:bidi w:val="0"/>
        <w:spacing w:before="100" w:beforeAutospacing="1" w:after="100" w:afterAutospacing="1"/>
        <w:ind w:left="-284" w:firstLine="284"/>
        <w:rPr>
          <w:sz w:val="22"/>
          <w:lang w:bidi="fa-IR"/>
        </w:rPr>
      </w:pPr>
    </w:p>
    <w:p w:rsidR="0006751D" w:rsidRPr="00CB0276" w:rsidRDefault="0006751D" w:rsidP="00692E2E">
      <w:pPr>
        <w:bidi w:val="0"/>
        <w:spacing w:before="100" w:beforeAutospacing="1" w:after="100" w:afterAutospacing="1"/>
        <w:ind w:left="-284" w:firstLine="284"/>
        <w:rPr>
          <w:b/>
          <w:bCs/>
          <w:sz w:val="22"/>
          <w:u w:val="single"/>
        </w:rPr>
      </w:pPr>
      <w:r w:rsidRPr="00CB0276">
        <w:rPr>
          <w:b/>
          <w:bCs/>
          <w:sz w:val="22"/>
          <w:highlight w:val="lightGray"/>
          <w:u w:val="single"/>
        </w:rPr>
        <w:t>Presentations and Congresses:</w:t>
      </w:r>
    </w:p>
    <w:p w:rsidR="0006751D" w:rsidRPr="00CB0276" w:rsidRDefault="0006751D" w:rsidP="00E65F53">
      <w:pPr>
        <w:bidi w:val="0"/>
        <w:ind w:left="-284" w:firstLine="284"/>
        <w:rPr>
          <w:sz w:val="22"/>
        </w:rPr>
      </w:pPr>
      <w:r w:rsidRPr="00CB0276">
        <w:rPr>
          <w:sz w:val="22"/>
          <w:lang w:bidi="fa-IR"/>
        </w:rPr>
        <w:t xml:space="preserve">1) </w:t>
      </w:r>
      <w:r w:rsidR="00E65F53" w:rsidRPr="00CB0276">
        <w:rPr>
          <w:b/>
          <w:bCs/>
          <w:sz w:val="22"/>
          <w:lang w:bidi="fa-IR"/>
        </w:rPr>
        <w:t>13th</w:t>
      </w:r>
      <w:r w:rsidR="00E65F53" w:rsidRPr="00CB0276">
        <w:rPr>
          <w:b/>
          <w:bCs/>
          <w:sz w:val="22"/>
          <w:vertAlign w:val="superscript"/>
          <w:lang w:bidi="fa-IR"/>
        </w:rPr>
        <w:t xml:space="preserve"> </w:t>
      </w:r>
      <w:r w:rsidR="004B554B" w:rsidRPr="00CB0276">
        <w:rPr>
          <w:b/>
          <w:bCs/>
          <w:sz w:val="22"/>
          <w:lang w:bidi="fa-IR"/>
        </w:rPr>
        <w:t xml:space="preserve">Oil, Gas &amp;   Petrochemical </w:t>
      </w:r>
      <w:proofErr w:type="gramStart"/>
      <w:r w:rsidR="00E65F53" w:rsidRPr="00CB0276">
        <w:rPr>
          <w:b/>
          <w:bCs/>
          <w:sz w:val="22"/>
          <w:lang w:bidi="fa-IR"/>
        </w:rPr>
        <w:t>Congress ,</w:t>
      </w:r>
      <w:proofErr w:type="gramEnd"/>
      <w:r w:rsidR="00E65F53" w:rsidRPr="00CB0276">
        <w:rPr>
          <w:b/>
          <w:bCs/>
          <w:sz w:val="22"/>
          <w:lang w:bidi="fa-IR"/>
        </w:rPr>
        <w:t xml:space="preserve"> 4</w:t>
      </w:r>
      <w:r w:rsidR="00E65F53" w:rsidRPr="00CB0276">
        <w:rPr>
          <w:b/>
          <w:bCs/>
          <w:sz w:val="22"/>
          <w:vertAlign w:val="superscript"/>
          <w:lang w:bidi="fa-IR"/>
        </w:rPr>
        <w:t xml:space="preserve">th </w:t>
      </w:r>
      <w:r w:rsidR="00E65F53" w:rsidRPr="00CB0276">
        <w:rPr>
          <w:b/>
          <w:bCs/>
          <w:sz w:val="22"/>
          <w:lang w:bidi="fa-IR"/>
        </w:rPr>
        <w:t xml:space="preserve">International Conference </w:t>
      </w:r>
      <w:r w:rsidRPr="00CB0276">
        <w:rPr>
          <w:sz w:val="22"/>
          <w:lang w:bidi="fa-IR"/>
        </w:rPr>
        <w:t>, 2005</w:t>
      </w:r>
      <w:r w:rsidR="00E65F53" w:rsidRPr="00CB0276">
        <w:rPr>
          <w:sz w:val="22"/>
          <w:lang w:bidi="fa-IR"/>
        </w:rPr>
        <w:t>.</w:t>
      </w:r>
      <w:r w:rsidRPr="00CB0276">
        <w:rPr>
          <w:sz w:val="22"/>
          <w:lang w:bidi="fa-IR"/>
        </w:rPr>
        <w:t xml:space="preserve"> </w:t>
      </w:r>
      <w:r w:rsidR="00E65F53" w:rsidRPr="00CB0276">
        <w:rPr>
          <w:sz w:val="22"/>
          <w:lang w:bidi="fa-IR"/>
        </w:rPr>
        <w:t>Tehran/</w:t>
      </w:r>
      <w:r w:rsidR="004B554B" w:rsidRPr="00CB0276">
        <w:rPr>
          <w:sz w:val="22"/>
          <w:lang w:bidi="fa-IR"/>
        </w:rPr>
        <w:t>Iran</w:t>
      </w:r>
      <w:r w:rsidRPr="00CB0276">
        <w:rPr>
          <w:sz w:val="22"/>
          <w:lang w:bidi="fa-IR"/>
        </w:rPr>
        <w:t xml:space="preserve">, </w:t>
      </w:r>
      <w:r w:rsidRPr="00CB0276">
        <w:rPr>
          <w:color w:val="FF0000"/>
          <w:sz w:val="22"/>
          <w:lang w:bidi="fa-IR"/>
        </w:rPr>
        <w:t>Oral</w:t>
      </w:r>
      <w:r w:rsidRPr="00CB0276">
        <w:rPr>
          <w:sz w:val="22"/>
          <w:lang w:bidi="fa-IR"/>
        </w:rPr>
        <w:t xml:space="preserve"> </w:t>
      </w:r>
      <w:r w:rsidRPr="00CB0276">
        <w:rPr>
          <w:sz w:val="22"/>
        </w:rPr>
        <w:t>Presentation.</w:t>
      </w: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  <w:rtl/>
          <w:lang w:bidi="fa-IR"/>
        </w:rPr>
      </w:pPr>
    </w:p>
    <w:p w:rsidR="0006751D" w:rsidRPr="00CB0276" w:rsidRDefault="0006751D" w:rsidP="00E65F53">
      <w:pPr>
        <w:tabs>
          <w:tab w:val="left" w:pos="7331"/>
        </w:tabs>
        <w:bidi w:val="0"/>
        <w:ind w:left="-284" w:firstLine="284"/>
        <w:rPr>
          <w:b/>
          <w:bCs/>
          <w:i/>
          <w:iCs/>
          <w:sz w:val="22"/>
          <w:lang w:bidi="fa-IR"/>
        </w:rPr>
      </w:pPr>
      <w:r w:rsidRPr="00CB0276">
        <w:rPr>
          <w:sz w:val="22"/>
          <w:lang w:bidi="fa-IR"/>
        </w:rPr>
        <w:t xml:space="preserve">2) </w:t>
      </w:r>
      <w:r w:rsidR="00E65F53" w:rsidRPr="00CB0276">
        <w:rPr>
          <w:b/>
          <w:bCs/>
          <w:sz w:val="22"/>
          <w:lang w:bidi="fa-IR"/>
        </w:rPr>
        <w:t>2</w:t>
      </w:r>
      <w:r w:rsidR="004B554B" w:rsidRPr="00CB0276">
        <w:rPr>
          <w:b/>
          <w:bCs/>
          <w:sz w:val="22"/>
        </w:rPr>
        <w:t xml:space="preserve">nd International </w:t>
      </w:r>
      <w:r w:rsidR="00E65F53" w:rsidRPr="00CB0276">
        <w:rPr>
          <w:b/>
          <w:bCs/>
          <w:sz w:val="22"/>
        </w:rPr>
        <w:t xml:space="preserve">and 7th National Congress on Quality Improvement </w:t>
      </w:r>
      <w:proofErr w:type="gramStart"/>
      <w:r w:rsidR="00E65F53" w:rsidRPr="00CB0276">
        <w:rPr>
          <w:b/>
          <w:bCs/>
          <w:sz w:val="22"/>
        </w:rPr>
        <w:t>In</w:t>
      </w:r>
      <w:proofErr w:type="gramEnd"/>
      <w:r w:rsidR="00E65F53" w:rsidRPr="00CB0276">
        <w:rPr>
          <w:b/>
          <w:bCs/>
          <w:sz w:val="22"/>
        </w:rPr>
        <w:t xml:space="preserve"> Clinical Laboratories</w:t>
      </w:r>
      <w:r w:rsidR="00E65F53" w:rsidRPr="00CB0276">
        <w:rPr>
          <w:sz w:val="22"/>
        </w:rPr>
        <w:t>, 2009.Tehran/Iran</w:t>
      </w:r>
      <w:r w:rsidR="00E65F53" w:rsidRPr="00CB0276">
        <w:rPr>
          <w:color w:val="FF0000"/>
          <w:sz w:val="22"/>
        </w:rPr>
        <w:t xml:space="preserve"> Oral</w:t>
      </w:r>
      <w:r w:rsidR="00E65F53" w:rsidRPr="00CB0276">
        <w:rPr>
          <w:sz w:val="22"/>
        </w:rPr>
        <w:t xml:space="preserve"> Presentation</w:t>
      </w:r>
      <w:r w:rsidR="00F30C3D" w:rsidRPr="00CB0276">
        <w:rPr>
          <w:b/>
          <w:bCs/>
          <w:i/>
          <w:iCs/>
          <w:sz w:val="22"/>
          <w:lang w:bidi="fa-IR"/>
        </w:rPr>
        <w:t xml:space="preserve">. 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  <w:rtl/>
          <w:lang w:bidi="fa-IR"/>
        </w:rPr>
      </w:pPr>
    </w:p>
    <w:p w:rsidR="0006751D" w:rsidRPr="00CB0276" w:rsidRDefault="0006751D" w:rsidP="00E65F53">
      <w:pPr>
        <w:tabs>
          <w:tab w:val="right" w:pos="9000"/>
        </w:tabs>
        <w:bidi w:val="0"/>
        <w:spacing w:line="360" w:lineRule="auto"/>
        <w:ind w:left="-284" w:firstLine="284"/>
        <w:rPr>
          <w:b/>
          <w:bCs/>
          <w:i/>
          <w:iCs/>
          <w:sz w:val="22"/>
          <w:rtl/>
          <w:lang w:bidi="fa-IR"/>
        </w:rPr>
      </w:pPr>
      <w:r w:rsidRPr="00CB0276">
        <w:rPr>
          <w:sz w:val="22"/>
        </w:rPr>
        <w:t>3)</w:t>
      </w:r>
      <w:r w:rsidRPr="00CB0276">
        <w:rPr>
          <w:i/>
          <w:iCs/>
          <w:sz w:val="22"/>
        </w:rPr>
        <w:t xml:space="preserve"> </w:t>
      </w:r>
      <w:r w:rsidR="00E65F53" w:rsidRPr="00CB0276">
        <w:rPr>
          <w:b/>
          <w:bCs/>
          <w:sz w:val="22"/>
        </w:rPr>
        <w:t xml:space="preserve">5th International </w:t>
      </w:r>
      <w:proofErr w:type="gramStart"/>
      <w:r w:rsidR="00E65F53" w:rsidRPr="00CB0276">
        <w:rPr>
          <w:b/>
          <w:bCs/>
          <w:sz w:val="22"/>
        </w:rPr>
        <w:t>congress ,Blood</w:t>
      </w:r>
      <w:proofErr w:type="gramEnd"/>
      <w:r w:rsidR="00E65F53" w:rsidRPr="00CB0276">
        <w:rPr>
          <w:b/>
          <w:bCs/>
          <w:sz w:val="22"/>
        </w:rPr>
        <w:t xml:space="preserve"> and Cancer society of Iran 6-8 May </w:t>
      </w:r>
      <w:r w:rsidR="00E65F53" w:rsidRPr="00CB0276">
        <w:rPr>
          <w:sz w:val="22"/>
        </w:rPr>
        <w:t>2009</w:t>
      </w:r>
      <w:r w:rsidR="00E65F53" w:rsidRPr="00CB0276">
        <w:rPr>
          <w:b/>
          <w:bCs/>
          <w:sz w:val="22"/>
        </w:rPr>
        <w:t xml:space="preserve">. </w:t>
      </w:r>
      <w:r w:rsidR="00E65F53" w:rsidRPr="00CB0276">
        <w:rPr>
          <w:sz w:val="22"/>
        </w:rPr>
        <w:t>Mazandaran/Iran</w:t>
      </w:r>
    </w:p>
    <w:p w:rsidR="0006751D" w:rsidRPr="00CB0276" w:rsidRDefault="0006751D" w:rsidP="00E65F53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color w:val="FF0000"/>
          <w:sz w:val="22"/>
        </w:rPr>
        <w:t xml:space="preserve">Oral </w:t>
      </w:r>
      <w:r w:rsidRPr="00CB0276">
        <w:rPr>
          <w:sz w:val="22"/>
        </w:rPr>
        <w:t>presentation</w:t>
      </w:r>
    </w:p>
    <w:p w:rsidR="00E65F53" w:rsidRPr="00CB0276" w:rsidRDefault="00E65F53" w:rsidP="00E65F53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 xml:space="preserve">4) </w:t>
      </w:r>
      <w:r w:rsidRPr="00CB0276">
        <w:rPr>
          <w:b/>
          <w:bCs/>
          <w:sz w:val="22"/>
        </w:rPr>
        <w:t>Iranian Medical Genetic Seminar</w:t>
      </w:r>
      <w:r w:rsidRPr="00CB0276">
        <w:rPr>
          <w:sz w:val="22"/>
        </w:rPr>
        <w:t xml:space="preserve">, medical science university of Tehran 2011. Tehran/Iran. </w:t>
      </w:r>
      <w:r w:rsidRPr="00CB0276">
        <w:rPr>
          <w:color w:val="FF0000"/>
          <w:sz w:val="22"/>
        </w:rPr>
        <w:t xml:space="preserve">Oral </w:t>
      </w:r>
      <w:r w:rsidRPr="00CB0276">
        <w:rPr>
          <w:sz w:val="22"/>
        </w:rPr>
        <w:t>presentation</w:t>
      </w:r>
    </w:p>
    <w:p w:rsidR="0006751D" w:rsidRPr="00CB0276" w:rsidRDefault="0006751D" w:rsidP="00BB3820">
      <w:pPr>
        <w:bidi w:val="0"/>
        <w:spacing w:line="360" w:lineRule="auto"/>
        <w:rPr>
          <w:b/>
          <w:bCs/>
          <w:sz w:val="22"/>
          <w:rtl/>
          <w:lang w:bidi="fa-IR"/>
        </w:rPr>
      </w:pPr>
    </w:p>
    <w:p w:rsidR="0006751D" w:rsidRPr="00CB0276" w:rsidRDefault="00E65F53" w:rsidP="00E65F53">
      <w:pPr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  <w:lang w:bidi="fa-IR"/>
        </w:rPr>
        <w:t>5</w:t>
      </w:r>
      <w:r w:rsidR="0006751D" w:rsidRPr="00CB0276">
        <w:rPr>
          <w:sz w:val="22"/>
          <w:lang w:bidi="fa-IR"/>
        </w:rPr>
        <w:t xml:space="preserve">) </w:t>
      </w:r>
      <w:r w:rsidRPr="00CB0276">
        <w:rPr>
          <w:b/>
          <w:bCs/>
          <w:sz w:val="22"/>
          <w:lang w:bidi="fa-IR"/>
        </w:rPr>
        <w:t>7th Microbiology conference</w:t>
      </w:r>
      <w:r w:rsidRPr="00CB0276">
        <w:rPr>
          <w:b/>
          <w:bCs/>
          <w:sz w:val="22"/>
        </w:rPr>
        <w:t xml:space="preserve"> of Iran,</w:t>
      </w:r>
      <w:r w:rsidRPr="00CB0276">
        <w:rPr>
          <w:b/>
          <w:bCs/>
          <w:sz w:val="22"/>
          <w:lang w:bidi="fa-IR"/>
        </w:rPr>
        <w:t xml:space="preserve"> </w:t>
      </w:r>
      <w:r w:rsidRPr="00CB0276">
        <w:rPr>
          <w:sz w:val="22"/>
        </w:rPr>
        <w:t>2005</w:t>
      </w:r>
      <w:r w:rsidRPr="00CB0276">
        <w:rPr>
          <w:b/>
          <w:bCs/>
          <w:sz w:val="22"/>
        </w:rPr>
        <w:t xml:space="preserve">. </w:t>
      </w:r>
      <w:r w:rsidRPr="00CB0276">
        <w:rPr>
          <w:sz w:val="22"/>
        </w:rPr>
        <w:t>Tehran/Iran.</w:t>
      </w:r>
      <w:r w:rsidR="0006751D" w:rsidRPr="00CB0276">
        <w:rPr>
          <w:b/>
          <w:bCs/>
          <w:sz w:val="22"/>
        </w:rPr>
        <w:t xml:space="preserve"> </w:t>
      </w:r>
      <w:proofErr w:type="gramStart"/>
      <w:r w:rsidR="0006751D" w:rsidRPr="00CB0276">
        <w:rPr>
          <w:sz w:val="22"/>
        </w:rPr>
        <w:t>poster</w:t>
      </w:r>
      <w:proofErr w:type="gramEnd"/>
      <w:r w:rsidR="0006751D" w:rsidRPr="00CB0276">
        <w:rPr>
          <w:sz w:val="22"/>
        </w:rPr>
        <w:t xml:space="preserve"> presentation.</w:t>
      </w:r>
    </w:p>
    <w:p w:rsidR="0006751D" w:rsidRPr="00CB0276" w:rsidRDefault="0006751D" w:rsidP="00692E2E">
      <w:pPr>
        <w:bidi w:val="0"/>
        <w:spacing w:line="360" w:lineRule="auto"/>
        <w:ind w:left="-284" w:firstLine="284"/>
        <w:rPr>
          <w:b/>
          <w:bCs/>
          <w:sz w:val="22"/>
        </w:rPr>
      </w:pPr>
    </w:p>
    <w:p w:rsidR="0006751D" w:rsidRPr="00CB0276" w:rsidRDefault="00E65F53" w:rsidP="004B554B">
      <w:pPr>
        <w:bidi w:val="0"/>
        <w:spacing w:line="360" w:lineRule="auto"/>
        <w:ind w:left="-284" w:firstLine="284"/>
        <w:rPr>
          <w:b/>
          <w:bCs/>
          <w:i/>
          <w:iCs/>
          <w:sz w:val="22"/>
        </w:rPr>
      </w:pPr>
      <w:r w:rsidRPr="00CB0276">
        <w:rPr>
          <w:sz w:val="22"/>
        </w:rPr>
        <w:t>6</w:t>
      </w:r>
      <w:r w:rsidR="0006751D" w:rsidRPr="00CB0276">
        <w:rPr>
          <w:sz w:val="22"/>
        </w:rPr>
        <w:t>)</w:t>
      </w:r>
      <w:r w:rsidR="0006751D" w:rsidRPr="00CB0276">
        <w:rPr>
          <w:b/>
          <w:bCs/>
          <w:sz w:val="22"/>
        </w:rPr>
        <w:t xml:space="preserve"> </w:t>
      </w:r>
      <w:r w:rsidRPr="00CB0276">
        <w:rPr>
          <w:b/>
          <w:bCs/>
          <w:sz w:val="22"/>
        </w:rPr>
        <w:t>9th Iranian congress of Biochemistry The 2</w:t>
      </w:r>
      <w:r w:rsidRPr="00CB0276">
        <w:rPr>
          <w:b/>
          <w:bCs/>
          <w:sz w:val="22"/>
          <w:vertAlign w:val="superscript"/>
        </w:rPr>
        <w:t>nd</w:t>
      </w:r>
      <w:r w:rsidRPr="00CB0276">
        <w:rPr>
          <w:b/>
          <w:bCs/>
          <w:sz w:val="22"/>
        </w:rPr>
        <w:t xml:space="preserve"> international congress of Biochemistry &amp; molecular Biology </w:t>
      </w:r>
      <w:r w:rsidR="004B554B" w:rsidRPr="00CB0276">
        <w:rPr>
          <w:sz w:val="22"/>
        </w:rPr>
        <w:t>2007.</w:t>
      </w:r>
      <w:r w:rsidRPr="00CB0276">
        <w:rPr>
          <w:sz w:val="22"/>
        </w:rPr>
        <w:t xml:space="preserve"> Shiraz/Iran.</w:t>
      </w:r>
      <w:r w:rsidR="0006751D" w:rsidRPr="00CB0276">
        <w:rPr>
          <w:sz w:val="22"/>
          <w:lang w:bidi="fa-IR"/>
        </w:rPr>
        <w:t xml:space="preserve"> </w:t>
      </w:r>
      <w:proofErr w:type="gramStart"/>
      <w:r w:rsidR="0006751D" w:rsidRPr="00CB0276">
        <w:rPr>
          <w:sz w:val="22"/>
          <w:lang w:bidi="fa-IR"/>
        </w:rPr>
        <w:t>Poster  pr</w:t>
      </w:r>
      <w:r w:rsidRPr="00CB0276">
        <w:rPr>
          <w:sz w:val="22"/>
          <w:lang w:bidi="fa-IR"/>
        </w:rPr>
        <w:t>esentation</w:t>
      </w:r>
      <w:proofErr w:type="gramEnd"/>
    </w:p>
    <w:p w:rsidR="0006751D" w:rsidRPr="00CB0276" w:rsidRDefault="0006751D" w:rsidP="00692E2E">
      <w:pPr>
        <w:tabs>
          <w:tab w:val="left" w:pos="6056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b/>
          <w:bCs/>
          <w:i/>
          <w:iCs/>
          <w:sz w:val="22"/>
        </w:rPr>
        <w:t xml:space="preserve">     </w:t>
      </w:r>
      <w:r w:rsidRPr="00CB0276">
        <w:rPr>
          <w:sz w:val="22"/>
          <w:lang w:bidi="fa-IR"/>
        </w:rPr>
        <w:tab/>
      </w:r>
    </w:p>
    <w:p w:rsidR="0006751D" w:rsidRPr="00CB0276" w:rsidRDefault="00E65F53" w:rsidP="00E65F53">
      <w:pPr>
        <w:bidi w:val="0"/>
        <w:spacing w:line="360" w:lineRule="auto"/>
        <w:ind w:left="-284" w:firstLine="284"/>
        <w:rPr>
          <w:b/>
          <w:bCs/>
          <w:i/>
          <w:iCs/>
          <w:sz w:val="22"/>
          <w:rtl/>
          <w:lang w:bidi="fa-IR"/>
        </w:rPr>
      </w:pPr>
      <w:r w:rsidRPr="00CB0276">
        <w:rPr>
          <w:sz w:val="22"/>
        </w:rPr>
        <w:t>7</w:t>
      </w:r>
      <w:r w:rsidR="0006751D" w:rsidRPr="00CB0276">
        <w:rPr>
          <w:sz w:val="22"/>
        </w:rPr>
        <w:t xml:space="preserve">)  </w:t>
      </w:r>
      <w:r w:rsidRPr="00CB0276">
        <w:rPr>
          <w:b/>
          <w:bCs/>
          <w:sz w:val="22"/>
        </w:rPr>
        <w:t>9th Iranian congress of Biochemistry The 2</w:t>
      </w:r>
      <w:r w:rsidRPr="00CB0276">
        <w:rPr>
          <w:b/>
          <w:bCs/>
          <w:sz w:val="22"/>
          <w:vertAlign w:val="superscript"/>
        </w:rPr>
        <w:t>nd</w:t>
      </w:r>
      <w:r w:rsidRPr="00CB0276">
        <w:rPr>
          <w:b/>
          <w:bCs/>
          <w:sz w:val="22"/>
        </w:rPr>
        <w:t xml:space="preserve"> international congress of Biochemistry &amp; molecular Biology </w:t>
      </w:r>
      <w:r w:rsidRPr="00CB0276">
        <w:rPr>
          <w:sz w:val="22"/>
        </w:rPr>
        <w:t>2007. Shiraz/Iran.Poster2 presentation</w:t>
      </w:r>
    </w:p>
    <w:p w:rsidR="00E65F53" w:rsidRPr="00CB0276" w:rsidRDefault="0006751D" w:rsidP="00E65F53">
      <w:pPr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 xml:space="preserve">     Shiraz,</w:t>
      </w:r>
    </w:p>
    <w:p w:rsidR="00E65F53" w:rsidRPr="00CB0276" w:rsidRDefault="00E65F53" w:rsidP="00E65F53">
      <w:pPr>
        <w:bidi w:val="0"/>
        <w:spacing w:line="360" w:lineRule="auto"/>
        <w:rPr>
          <w:b/>
          <w:bCs/>
          <w:i/>
          <w:iCs/>
          <w:sz w:val="22"/>
        </w:rPr>
      </w:pPr>
      <w:r w:rsidRPr="00CB0276">
        <w:rPr>
          <w:sz w:val="22"/>
        </w:rPr>
        <w:t xml:space="preserve">8)  </w:t>
      </w:r>
      <w:r w:rsidRPr="00CB0276">
        <w:rPr>
          <w:b/>
          <w:bCs/>
          <w:sz w:val="22"/>
        </w:rPr>
        <w:t xml:space="preserve">9th Iranian congress of Biochemistry &amp; 2nd international congress of Biochemistry &amp; molecular Biology </w:t>
      </w:r>
      <w:r w:rsidRPr="00CB0276">
        <w:rPr>
          <w:sz w:val="22"/>
        </w:rPr>
        <w:t>2007</w:t>
      </w:r>
      <w:r w:rsidR="0006751D" w:rsidRPr="00CB0276">
        <w:rPr>
          <w:sz w:val="22"/>
        </w:rPr>
        <w:t xml:space="preserve">, </w:t>
      </w:r>
      <w:r w:rsidRPr="00CB0276">
        <w:rPr>
          <w:sz w:val="22"/>
        </w:rPr>
        <w:t>Shiraz/Iran.</w:t>
      </w:r>
      <w:r w:rsidRPr="00CB0276">
        <w:rPr>
          <w:sz w:val="22"/>
          <w:lang w:bidi="fa-IR"/>
        </w:rPr>
        <w:t xml:space="preserve"> Poster3 presentation</w:t>
      </w:r>
    </w:p>
    <w:p w:rsidR="0006751D" w:rsidRPr="00CB0276" w:rsidRDefault="0006751D" w:rsidP="00E65F53">
      <w:pPr>
        <w:bidi w:val="0"/>
        <w:spacing w:line="360" w:lineRule="auto"/>
        <w:rPr>
          <w:b/>
          <w:bCs/>
          <w:i/>
          <w:iCs/>
          <w:sz w:val="22"/>
        </w:rPr>
      </w:pPr>
    </w:p>
    <w:p w:rsidR="0006751D" w:rsidRPr="00CB0276" w:rsidRDefault="0006751D" w:rsidP="004B554B">
      <w:pPr>
        <w:bidi w:val="0"/>
        <w:spacing w:line="360" w:lineRule="auto"/>
        <w:rPr>
          <w:i/>
          <w:iCs/>
          <w:sz w:val="22"/>
          <w:rtl/>
          <w:lang w:bidi="fa-IR"/>
        </w:rPr>
      </w:pPr>
      <w:r w:rsidRPr="00CB0276">
        <w:rPr>
          <w:b/>
          <w:bCs/>
          <w:sz w:val="22"/>
        </w:rPr>
        <w:t xml:space="preserve"> </w:t>
      </w:r>
      <w:r w:rsidR="00E65F53" w:rsidRPr="00CB0276">
        <w:rPr>
          <w:sz w:val="22"/>
        </w:rPr>
        <w:t>9</w:t>
      </w:r>
      <w:r w:rsidRPr="00CB0276">
        <w:rPr>
          <w:sz w:val="22"/>
        </w:rPr>
        <w:t>)</w:t>
      </w:r>
      <w:r w:rsidRPr="00CB0276">
        <w:rPr>
          <w:b/>
          <w:bCs/>
          <w:sz w:val="22"/>
        </w:rPr>
        <w:t xml:space="preserve">  </w:t>
      </w:r>
      <w:r w:rsidR="00E65F53" w:rsidRPr="00CB0276">
        <w:rPr>
          <w:b/>
          <w:bCs/>
          <w:sz w:val="22"/>
        </w:rPr>
        <w:t xml:space="preserve">9th Iranian congress of Biochemistry &amp; 2nd international congress of Biochemistry &amp; molecular Biology </w:t>
      </w:r>
      <w:r w:rsidRPr="00CB0276">
        <w:rPr>
          <w:sz w:val="22"/>
        </w:rPr>
        <w:t>The relationship between haplotype &amp; IVS1-6 mutation in β-thalassemia</w:t>
      </w:r>
      <w:r w:rsidRPr="00CB0276">
        <w:rPr>
          <w:i/>
          <w:iCs/>
          <w:sz w:val="22"/>
        </w:rPr>
        <w:t>.</w:t>
      </w:r>
      <w:r w:rsidR="00E65F53" w:rsidRPr="00CB0276">
        <w:rPr>
          <w:sz w:val="22"/>
        </w:rPr>
        <w:t xml:space="preserve"> </w:t>
      </w:r>
      <w:r w:rsidR="004B554B" w:rsidRPr="00CB0276">
        <w:rPr>
          <w:sz w:val="22"/>
        </w:rPr>
        <w:t>2007, Shiraz/Iran.</w:t>
      </w:r>
      <w:r w:rsidR="004B554B" w:rsidRPr="00CB0276">
        <w:rPr>
          <w:sz w:val="22"/>
          <w:lang w:bidi="fa-IR"/>
        </w:rPr>
        <w:t xml:space="preserve"> </w:t>
      </w:r>
      <w:r w:rsidR="00E65F53" w:rsidRPr="00CB0276">
        <w:rPr>
          <w:sz w:val="22"/>
        </w:rPr>
        <w:t>Poster4 presentation</w:t>
      </w:r>
    </w:p>
    <w:p w:rsidR="0006751D" w:rsidRPr="00CB0276" w:rsidRDefault="0006751D" w:rsidP="00E65F53">
      <w:pPr>
        <w:bidi w:val="0"/>
        <w:spacing w:line="360" w:lineRule="auto"/>
        <w:ind w:left="-284" w:firstLine="284"/>
        <w:rPr>
          <w:b/>
          <w:bCs/>
          <w:i/>
          <w:iCs/>
          <w:sz w:val="22"/>
        </w:rPr>
      </w:pPr>
      <w:r w:rsidRPr="00CB0276">
        <w:rPr>
          <w:sz w:val="22"/>
        </w:rPr>
        <w:t xml:space="preserve">       </w:t>
      </w:r>
    </w:p>
    <w:p w:rsidR="00E65F53" w:rsidRPr="00CB0276" w:rsidRDefault="0006751D" w:rsidP="00E65F53">
      <w:pPr>
        <w:bidi w:val="0"/>
        <w:spacing w:line="360" w:lineRule="auto"/>
        <w:ind w:hanging="284"/>
        <w:rPr>
          <w:sz w:val="22"/>
        </w:rPr>
      </w:pPr>
      <w:r w:rsidRPr="00CB0276">
        <w:rPr>
          <w:b/>
          <w:bCs/>
          <w:sz w:val="22"/>
        </w:rPr>
        <w:t xml:space="preserve">     </w:t>
      </w:r>
      <w:r w:rsidR="00E65F53" w:rsidRPr="00CB0276">
        <w:rPr>
          <w:sz w:val="22"/>
        </w:rPr>
        <w:t>10</w:t>
      </w:r>
      <w:r w:rsidRPr="00CB0276">
        <w:rPr>
          <w:sz w:val="22"/>
        </w:rPr>
        <w:t xml:space="preserve">) </w:t>
      </w:r>
      <w:r w:rsidR="00E65F53" w:rsidRPr="00CB0276">
        <w:rPr>
          <w:b/>
          <w:bCs/>
          <w:sz w:val="22"/>
        </w:rPr>
        <w:t xml:space="preserve">9th Iranian congress of Biochemistry &amp; 2nd international congress of Biochemistry &amp; molecular Biology </w:t>
      </w:r>
      <w:r w:rsidR="00E65F53" w:rsidRPr="00CB0276">
        <w:rPr>
          <w:sz w:val="22"/>
        </w:rPr>
        <w:t xml:space="preserve">2007, Shiraz/Iran. Poster5 presentation </w:t>
      </w:r>
    </w:p>
    <w:p w:rsidR="0006751D" w:rsidRPr="00CB0276" w:rsidRDefault="00E65F53" w:rsidP="00E65F53">
      <w:pPr>
        <w:bidi w:val="0"/>
        <w:spacing w:line="360" w:lineRule="auto"/>
        <w:rPr>
          <w:sz w:val="22"/>
          <w:lang w:bidi="fa-IR"/>
        </w:rPr>
      </w:pPr>
      <w:r w:rsidRPr="00CB0276">
        <w:rPr>
          <w:sz w:val="22"/>
        </w:rPr>
        <w:t xml:space="preserve">11) </w:t>
      </w:r>
      <w:r w:rsidRPr="00CB0276">
        <w:rPr>
          <w:b/>
          <w:bCs/>
          <w:sz w:val="22"/>
        </w:rPr>
        <w:t xml:space="preserve">European Human Genetics Conference  </w:t>
      </w:r>
      <w:r w:rsidR="0006751D" w:rsidRPr="00CB0276">
        <w:rPr>
          <w:b/>
          <w:bCs/>
          <w:i/>
          <w:iCs/>
          <w:sz w:val="22"/>
        </w:rPr>
        <w:t xml:space="preserve"> </w:t>
      </w:r>
      <w:r w:rsidR="0006751D" w:rsidRPr="00CB0276">
        <w:rPr>
          <w:sz w:val="22"/>
        </w:rPr>
        <w:t xml:space="preserve">Co-inheritance of Hemoglobin D &amp; </w:t>
      </w:r>
      <w:r w:rsidR="0006751D" w:rsidRPr="00CB0276">
        <w:rPr>
          <w:sz w:val="22"/>
        </w:rPr>
        <w:sym w:font="Symbol" w:char="F062"/>
      </w:r>
      <w:r w:rsidR="0006751D" w:rsidRPr="00CB0276">
        <w:rPr>
          <w:sz w:val="22"/>
        </w:rPr>
        <w:t xml:space="preserve"> Thalassemia Trait in three Iranian families </w:t>
      </w:r>
      <w:r w:rsidR="004B554B" w:rsidRPr="00CB0276">
        <w:rPr>
          <w:sz w:val="22"/>
        </w:rPr>
        <w:t>2008/</w:t>
      </w:r>
      <w:r w:rsidR="0006751D" w:rsidRPr="00CB0276">
        <w:rPr>
          <w:sz w:val="22"/>
        </w:rPr>
        <w:t>Barcelona, SPAIN Poster</w:t>
      </w:r>
      <w:r w:rsidR="0006751D" w:rsidRPr="00CB0276">
        <w:rPr>
          <w:sz w:val="22"/>
          <w:lang w:bidi="fa-IR"/>
        </w:rPr>
        <w:t xml:space="preserve"> Presentation</w:t>
      </w:r>
    </w:p>
    <w:p w:rsidR="0006751D" w:rsidRPr="00CB0276" w:rsidRDefault="0006751D" w:rsidP="00692E2E">
      <w:pPr>
        <w:bidi w:val="0"/>
        <w:spacing w:line="360" w:lineRule="auto"/>
        <w:ind w:left="-284" w:firstLine="284"/>
        <w:rPr>
          <w:sz w:val="22"/>
          <w:rtl/>
        </w:rPr>
      </w:pPr>
    </w:p>
    <w:p w:rsidR="0006751D" w:rsidRPr="00CB0276" w:rsidRDefault="00E65F53" w:rsidP="00E65F53">
      <w:pPr>
        <w:bidi w:val="0"/>
        <w:spacing w:line="360" w:lineRule="auto"/>
        <w:ind w:left="-284" w:firstLine="284"/>
        <w:rPr>
          <w:sz w:val="22"/>
          <w:lang w:bidi="fa-IR"/>
        </w:rPr>
      </w:pPr>
      <w:r w:rsidRPr="00CB0276">
        <w:rPr>
          <w:sz w:val="22"/>
        </w:rPr>
        <w:t>12</w:t>
      </w:r>
      <w:r w:rsidR="0006751D" w:rsidRPr="00CB0276">
        <w:rPr>
          <w:sz w:val="22"/>
        </w:rPr>
        <w:t xml:space="preserve">) </w:t>
      </w:r>
      <w:r w:rsidRPr="00CB0276">
        <w:rPr>
          <w:b/>
          <w:bCs/>
          <w:sz w:val="22"/>
        </w:rPr>
        <w:t xml:space="preserve">European Human Genetics Conference  </w:t>
      </w:r>
      <w:r w:rsidRPr="00CB0276">
        <w:rPr>
          <w:b/>
          <w:bCs/>
          <w:i/>
          <w:iCs/>
          <w:sz w:val="22"/>
        </w:rPr>
        <w:t xml:space="preserve"> </w:t>
      </w:r>
      <w:r w:rsidR="0006751D" w:rsidRPr="00CB0276">
        <w:rPr>
          <w:sz w:val="22"/>
        </w:rPr>
        <w:t xml:space="preserve">Molecular analysis of two families with </w:t>
      </w:r>
      <w:proofErr w:type="spellStart"/>
      <w:r w:rsidR="0006751D" w:rsidRPr="00CB0276">
        <w:rPr>
          <w:sz w:val="22"/>
        </w:rPr>
        <w:t>Hb</w:t>
      </w:r>
      <w:proofErr w:type="spellEnd"/>
      <w:r w:rsidR="0006751D" w:rsidRPr="00CB0276">
        <w:rPr>
          <w:sz w:val="22"/>
        </w:rPr>
        <w:t xml:space="preserve"> </w:t>
      </w:r>
      <w:proofErr w:type="spellStart"/>
      <w:r w:rsidR="0006751D" w:rsidRPr="00CB0276">
        <w:rPr>
          <w:sz w:val="22"/>
        </w:rPr>
        <w:t>Lepore</w:t>
      </w:r>
      <w:proofErr w:type="spellEnd"/>
      <w:r w:rsidRPr="00CB0276">
        <w:rPr>
          <w:sz w:val="22"/>
        </w:rPr>
        <w:t xml:space="preserve"> 2008</w:t>
      </w:r>
      <w:r w:rsidR="004B554B" w:rsidRPr="00CB0276">
        <w:rPr>
          <w:sz w:val="22"/>
        </w:rPr>
        <w:t>/</w:t>
      </w:r>
      <w:r w:rsidRPr="00CB0276">
        <w:rPr>
          <w:sz w:val="22"/>
        </w:rPr>
        <w:t xml:space="preserve">Barcelona, SPAIN </w:t>
      </w:r>
      <w:r w:rsidR="0006751D" w:rsidRPr="00CB0276">
        <w:rPr>
          <w:sz w:val="22"/>
        </w:rPr>
        <w:t xml:space="preserve">Poster </w:t>
      </w:r>
      <w:r w:rsidR="0006751D" w:rsidRPr="00CB0276">
        <w:rPr>
          <w:sz w:val="22"/>
          <w:lang w:bidi="fa-IR"/>
        </w:rPr>
        <w:t>Presentation</w:t>
      </w:r>
    </w:p>
    <w:p w:rsidR="0006751D" w:rsidRPr="00CB0276" w:rsidRDefault="0006751D" w:rsidP="00692E2E">
      <w:pPr>
        <w:bidi w:val="0"/>
        <w:ind w:left="-284" w:firstLine="284"/>
        <w:rPr>
          <w:sz w:val="22"/>
          <w:rtl/>
          <w:lang w:bidi="fa-IR"/>
        </w:rPr>
      </w:pPr>
    </w:p>
    <w:p w:rsidR="0006751D" w:rsidRPr="00CB0276" w:rsidRDefault="0006751D" w:rsidP="00BB3820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1</w:t>
      </w:r>
      <w:r w:rsidR="00BB3820" w:rsidRPr="00CB0276">
        <w:rPr>
          <w:sz w:val="22"/>
          <w:lang w:bidi="fa-IR"/>
        </w:rPr>
        <w:t>3</w:t>
      </w:r>
      <w:r w:rsidRPr="00CB0276">
        <w:rPr>
          <w:sz w:val="22"/>
          <w:lang w:bidi="fa-IR"/>
        </w:rPr>
        <w:t>)</w:t>
      </w:r>
      <w:r w:rsidRPr="00CB0276">
        <w:rPr>
          <w:b/>
          <w:bCs/>
          <w:sz w:val="22"/>
          <w:lang w:bidi="fa-IR"/>
        </w:rPr>
        <w:t xml:space="preserve"> </w:t>
      </w:r>
      <w:r w:rsidRPr="00CB0276">
        <w:rPr>
          <w:b/>
          <w:bCs/>
          <w:i/>
          <w:iCs/>
          <w:sz w:val="22"/>
        </w:rPr>
        <w:t xml:space="preserve"> </w:t>
      </w:r>
      <w:r w:rsidR="00CB75DA" w:rsidRPr="00CB0276">
        <w:rPr>
          <w:b/>
          <w:bCs/>
          <w:sz w:val="22"/>
          <w:lang w:bidi="fa-IR"/>
        </w:rPr>
        <w:t>10</w:t>
      </w:r>
      <w:r w:rsidR="00CB75DA" w:rsidRPr="00CB0276">
        <w:rPr>
          <w:b/>
          <w:bCs/>
          <w:sz w:val="22"/>
        </w:rPr>
        <w:t>th</w:t>
      </w:r>
      <w:r w:rsidR="00CB75DA" w:rsidRPr="00CB0276">
        <w:rPr>
          <w:b/>
          <w:bCs/>
          <w:sz w:val="22"/>
          <w:lang w:bidi="fa-IR"/>
        </w:rPr>
        <w:t xml:space="preserve"> Congress of Iranian genetics Society </w:t>
      </w:r>
      <w:r w:rsidRPr="00CB0276">
        <w:rPr>
          <w:sz w:val="22"/>
        </w:rPr>
        <w:t>The haplotype analysi</w:t>
      </w:r>
      <w:r w:rsidR="00CB75DA" w:rsidRPr="00CB0276">
        <w:rPr>
          <w:sz w:val="22"/>
        </w:rPr>
        <w:t xml:space="preserve">s in </w:t>
      </w:r>
      <w:proofErr w:type="spellStart"/>
      <w:r w:rsidR="00CB75DA" w:rsidRPr="00CB0276">
        <w:rPr>
          <w:sz w:val="22"/>
        </w:rPr>
        <w:t>HbD</w:t>
      </w:r>
      <w:proofErr w:type="spellEnd"/>
      <w:r w:rsidR="00CB75DA" w:rsidRPr="00CB0276">
        <w:rPr>
          <w:sz w:val="22"/>
        </w:rPr>
        <w:t xml:space="preserve"> &amp; </w:t>
      </w:r>
      <w:proofErr w:type="spellStart"/>
      <w:r w:rsidR="00CB75DA" w:rsidRPr="00CB0276">
        <w:rPr>
          <w:sz w:val="22"/>
        </w:rPr>
        <w:t>HbS</w:t>
      </w:r>
      <w:proofErr w:type="spellEnd"/>
      <w:r w:rsidR="00CB75DA" w:rsidRPr="00CB0276">
        <w:rPr>
          <w:sz w:val="22"/>
        </w:rPr>
        <w:t xml:space="preserve"> Carriers in Iran 2008/ </w:t>
      </w:r>
      <w:r w:rsidR="00CB75DA" w:rsidRPr="00CB0276">
        <w:rPr>
          <w:sz w:val="22"/>
          <w:lang w:bidi="fa-IR"/>
        </w:rPr>
        <w:t xml:space="preserve">Tehran, IRAN. </w:t>
      </w:r>
      <w:proofErr w:type="gramStart"/>
      <w:r w:rsidRPr="00CB0276">
        <w:rPr>
          <w:sz w:val="22"/>
          <w:lang w:bidi="fa-IR"/>
        </w:rPr>
        <w:t>Poster  Presentation</w:t>
      </w:r>
      <w:proofErr w:type="gramEnd"/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BB3820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1</w:t>
      </w:r>
      <w:r w:rsidR="00BB3820" w:rsidRPr="00CB0276">
        <w:rPr>
          <w:sz w:val="22"/>
          <w:lang w:bidi="fa-IR"/>
        </w:rPr>
        <w:t>4</w:t>
      </w:r>
      <w:r w:rsidRPr="00CB0276">
        <w:rPr>
          <w:sz w:val="22"/>
          <w:lang w:bidi="fa-IR"/>
        </w:rPr>
        <w:t xml:space="preserve">) </w:t>
      </w:r>
      <w:r w:rsidR="00CB75DA" w:rsidRPr="00CB0276">
        <w:rPr>
          <w:b/>
          <w:bCs/>
          <w:sz w:val="22"/>
          <w:lang w:bidi="fa-IR"/>
        </w:rPr>
        <w:t>10</w:t>
      </w:r>
      <w:r w:rsidR="00CB75DA" w:rsidRPr="00CB0276">
        <w:rPr>
          <w:b/>
          <w:bCs/>
          <w:sz w:val="22"/>
        </w:rPr>
        <w:t>th</w:t>
      </w:r>
      <w:r w:rsidR="00CB75DA" w:rsidRPr="00CB0276">
        <w:rPr>
          <w:b/>
          <w:bCs/>
          <w:sz w:val="22"/>
          <w:lang w:bidi="fa-IR"/>
        </w:rPr>
        <w:t xml:space="preserve"> Congress of Iranian genetics Society</w:t>
      </w:r>
      <w:r w:rsidR="00CB75DA" w:rsidRPr="00CB0276">
        <w:rPr>
          <w:sz w:val="22"/>
          <w:lang w:bidi="fa-IR"/>
        </w:rPr>
        <w:t xml:space="preserve"> </w:t>
      </w:r>
      <w:r w:rsidRPr="00CB0276">
        <w:rPr>
          <w:sz w:val="22"/>
          <w:lang w:bidi="fa-IR"/>
        </w:rPr>
        <w:t xml:space="preserve">Mutations spectrum of </w:t>
      </w:r>
      <w:r w:rsidRPr="00CB0276">
        <w:rPr>
          <w:sz w:val="22"/>
        </w:rPr>
        <w:sym w:font="Symbol" w:char="F062"/>
      </w:r>
      <w:r w:rsidRPr="00CB0276">
        <w:rPr>
          <w:sz w:val="22"/>
          <w:lang w:bidi="fa-IR"/>
        </w:rPr>
        <w:t>-globin gene in 430 Iranian</w:t>
      </w:r>
      <w:r w:rsidR="00CB75DA" w:rsidRPr="00CB0276">
        <w:rPr>
          <w:sz w:val="22"/>
          <w:lang w:bidi="fa-IR"/>
        </w:rPr>
        <w:t xml:space="preserve"> patients</w:t>
      </w:r>
      <w:r w:rsidRPr="00CB0276">
        <w:rPr>
          <w:sz w:val="22"/>
          <w:lang w:bidi="fa-IR"/>
        </w:rPr>
        <w:t>.</w:t>
      </w:r>
      <w:r w:rsidRPr="00CB0276">
        <w:rPr>
          <w:sz w:val="22"/>
        </w:rPr>
        <w:t xml:space="preserve"> </w:t>
      </w:r>
      <w:r w:rsidR="00CB75DA" w:rsidRPr="00CB0276">
        <w:rPr>
          <w:sz w:val="22"/>
        </w:rPr>
        <w:t>2008/</w:t>
      </w:r>
      <w:r w:rsidR="00CB75DA" w:rsidRPr="00CB0276">
        <w:rPr>
          <w:sz w:val="22"/>
          <w:lang w:bidi="fa-IR"/>
        </w:rPr>
        <w:t xml:space="preserve"> Tehran, IRAN. </w:t>
      </w:r>
      <w:proofErr w:type="gramStart"/>
      <w:r w:rsidRPr="00CB0276">
        <w:rPr>
          <w:sz w:val="22"/>
          <w:lang w:bidi="fa-IR"/>
        </w:rPr>
        <w:t>Poster  Presentation</w:t>
      </w:r>
      <w:proofErr w:type="gramEnd"/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BB3820">
      <w:pPr>
        <w:bidi w:val="0"/>
        <w:spacing w:line="360" w:lineRule="auto"/>
        <w:ind w:left="-284" w:firstLine="284"/>
        <w:rPr>
          <w:sz w:val="22"/>
          <w:lang w:bidi="fa-IR"/>
        </w:rPr>
      </w:pPr>
      <w:r w:rsidRPr="00CB0276">
        <w:rPr>
          <w:sz w:val="22"/>
        </w:rPr>
        <w:t>1</w:t>
      </w:r>
      <w:r w:rsidR="00BB3820" w:rsidRPr="00CB0276">
        <w:rPr>
          <w:sz w:val="22"/>
        </w:rPr>
        <w:t>5</w:t>
      </w:r>
      <w:r w:rsidRPr="00CB0276">
        <w:rPr>
          <w:sz w:val="22"/>
        </w:rPr>
        <w:t>)</w:t>
      </w:r>
      <w:r w:rsidRPr="00CB0276">
        <w:rPr>
          <w:b/>
          <w:bCs/>
          <w:sz w:val="22"/>
        </w:rPr>
        <w:t xml:space="preserve"> </w:t>
      </w:r>
      <w:r w:rsidR="00CB75DA" w:rsidRPr="00CB0276">
        <w:rPr>
          <w:b/>
          <w:bCs/>
          <w:sz w:val="22"/>
          <w:lang w:bidi="fa-IR"/>
        </w:rPr>
        <w:t>10</w:t>
      </w:r>
      <w:r w:rsidR="00CB75DA" w:rsidRPr="00CB0276">
        <w:rPr>
          <w:b/>
          <w:bCs/>
          <w:sz w:val="22"/>
        </w:rPr>
        <w:t>th</w:t>
      </w:r>
      <w:r w:rsidR="00CB75DA" w:rsidRPr="00CB0276">
        <w:rPr>
          <w:b/>
          <w:bCs/>
          <w:sz w:val="22"/>
          <w:lang w:bidi="fa-IR"/>
        </w:rPr>
        <w:t xml:space="preserve"> Congress of Iranian genetics Society</w:t>
      </w:r>
      <w:r w:rsidR="00CB75DA" w:rsidRPr="00CB0276">
        <w:rPr>
          <w:sz w:val="22"/>
          <w:lang w:bidi="fa-IR"/>
        </w:rPr>
        <w:t xml:space="preserve"> </w:t>
      </w:r>
      <w:r w:rsidR="00CB75DA" w:rsidRPr="00CB0276">
        <w:rPr>
          <w:sz w:val="22"/>
        </w:rPr>
        <w:t xml:space="preserve">Molecular analysis of two families with </w:t>
      </w:r>
      <w:r w:rsidR="00CB75DA" w:rsidRPr="00CB0276">
        <w:rPr>
          <w:sz w:val="22"/>
        </w:rPr>
        <w:sym w:font="Symbol" w:char="F064"/>
      </w:r>
      <w:r w:rsidR="00CB75DA" w:rsidRPr="00CB0276">
        <w:rPr>
          <w:sz w:val="22"/>
        </w:rPr>
        <w:sym w:font="Symbol" w:char="F062"/>
      </w:r>
      <w:r w:rsidR="00CB75DA" w:rsidRPr="00CB0276">
        <w:rPr>
          <w:sz w:val="22"/>
        </w:rPr>
        <w:t xml:space="preserve"> Thalassemia</w:t>
      </w:r>
      <w:r w:rsidR="00CB75DA" w:rsidRPr="00CB0276">
        <w:rPr>
          <w:sz w:val="22"/>
          <w:lang w:bidi="fa-IR"/>
        </w:rPr>
        <w:t>.</w:t>
      </w:r>
      <w:r w:rsidR="00CB75DA" w:rsidRPr="00CB0276">
        <w:rPr>
          <w:sz w:val="22"/>
        </w:rPr>
        <w:t xml:space="preserve"> 2008/</w:t>
      </w:r>
      <w:r w:rsidR="00CB75DA" w:rsidRPr="00CB0276">
        <w:rPr>
          <w:sz w:val="22"/>
          <w:lang w:bidi="fa-IR"/>
        </w:rPr>
        <w:t xml:space="preserve"> Tehran, IRAN. </w:t>
      </w:r>
      <w:proofErr w:type="gramStart"/>
      <w:r w:rsidR="00CB75DA" w:rsidRPr="00CB0276">
        <w:rPr>
          <w:sz w:val="22"/>
          <w:lang w:bidi="fa-IR"/>
        </w:rPr>
        <w:t>Poster  Presentation</w:t>
      </w:r>
      <w:proofErr w:type="gramEnd"/>
    </w:p>
    <w:p w:rsidR="004B554B" w:rsidRPr="00CB0276" w:rsidRDefault="004B554B" w:rsidP="004B554B">
      <w:pPr>
        <w:bidi w:val="0"/>
        <w:spacing w:line="360" w:lineRule="auto"/>
        <w:ind w:left="-284" w:firstLine="284"/>
        <w:rPr>
          <w:b/>
          <w:bCs/>
          <w:i/>
          <w:iCs/>
          <w:sz w:val="22"/>
          <w:lang w:bidi="fa-IR"/>
        </w:rPr>
      </w:pPr>
    </w:p>
    <w:p w:rsidR="0006751D" w:rsidRPr="00CB0276" w:rsidRDefault="0006751D" w:rsidP="00BB3820">
      <w:p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sz w:val="22"/>
        </w:rPr>
        <w:t xml:space="preserve"> </w:t>
      </w:r>
      <w:r w:rsidRPr="00CB0276">
        <w:rPr>
          <w:sz w:val="22"/>
        </w:rPr>
        <w:t>1</w:t>
      </w:r>
      <w:r w:rsidR="00BB3820" w:rsidRPr="00CB0276">
        <w:rPr>
          <w:sz w:val="22"/>
        </w:rPr>
        <w:t>6</w:t>
      </w:r>
      <w:r w:rsidRPr="00CB0276">
        <w:rPr>
          <w:sz w:val="22"/>
        </w:rPr>
        <w:t>)</w:t>
      </w:r>
      <w:r w:rsidRPr="00CB0276">
        <w:rPr>
          <w:b/>
          <w:bCs/>
          <w:i/>
          <w:iCs/>
          <w:sz w:val="22"/>
          <w:lang w:bidi="fa-IR"/>
        </w:rPr>
        <w:t xml:space="preserve">    </w:t>
      </w:r>
      <w:r w:rsidR="00CB75DA" w:rsidRPr="00CB0276">
        <w:rPr>
          <w:b/>
          <w:bCs/>
          <w:sz w:val="22"/>
          <w:lang w:bidi="fa-IR"/>
        </w:rPr>
        <w:t>2</w:t>
      </w:r>
      <w:r w:rsidR="00CB75DA" w:rsidRPr="00CB0276">
        <w:rPr>
          <w:b/>
          <w:bCs/>
          <w:sz w:val="22"/>
        </w:rPr>
        <w:t>th</w:t>
      </w:r>
      <w:r w:rsidR="00CB75DA" w:rsidRPr="00CB0276">
        <w:rPr>
          <w:b/>
          <w:bCs/>
          <w:sz w:val="22"/>
          <w:lang w:bidi="fa-IR"/>
        </w:rPr>
        <w:t xml:space="preserve"> International Student Conference of Biotechnology </w:t>
      </w:r>
      <w:r w:rsidR="00CB75DA" w:rsidRPr="00CB0276">
        <w:rPr>
          <w:sz w:val="22"/>
        </w:rPr>
        <w:t>2008/</w:t>
      </w:r>
      <w:r w:rsidR="00CB75DA" w:rsidRPr="00CB0276">
        <w:rPr>
          <w:sz w:val="22"/>
          <w:lang w:bidi="fa-IR"/>
        </w:rPr>
        <w:t xml:space="preserve"> Tehran, IRAN. </w:t>
      </w:r>
      <w:proofErr w:type="gramStart"/>
      <w:r w:rsidR="00CB75DA" w:rsidRPr="00CB0276">
        <w:rPr>
          <w:sz w:val="22"/>
          <w:lang w:bidi="fa-IR"/>
        </w:rPr>
        <w:t>Poster  Presentation</w:t>
      </w:r>
      <w:proofErr w:type="gramEnd"/>
    </w:p>
    <w:p w:rsidR="004B554B" w:rsidRPr="00CB0276" w:rsidRDefault="004B554B" w:rsidP="004B554B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4B554B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1</w:t>
      </w:r>
      <w:r w:rsidR="00BB3820" w:rsidRPr="00CB0276">
        <w:rPr>
          <w:sz w:val="22"/>
          <w:lang w:bidi="fa-IR"/>
        </w:rPr>
        <w:t>7</w:t>
      </w:r>
      <w:r w:rsidRPr="00CB0276">
        <w:rPr>
          <w:sz w:val="22"/>
          <w:lang w:bidi="fa-IR"/>
        </w:rPr>
        <w:t xml:space="preserve">)  </w:t>
      </w:r>
      <w:r w:rsidRPr="00CB0276">
        <w:rPr>
          <w:b/>
          <w:bCs/>
          <w:i/>
          <w:iCs/>
          <w:sz w:val="22"/>
        </w:rPr>
        <w:t xml:space="preserve"> </w:t>
      </w:r>
      <w:r w:rsidR="00CB75DA" w:rsidRPr="00CB0276">
        <w:rPr>
          <w:b/>
          <w:bCs/>
          <w:sz w:val="22"/>
          <w:lang w:bidi="fa-IR"/>
        </w:rPr>
        <w:t>11</w:t>
      </w:r>
      <w:r w:rsidR="00CB75DA" w:rsidRPr="00CB0276">
        <w:rPr>
          <w:b/>
          <w:bCs/>
          <w:sz w:val="22"/>
        </w:rPr>
        <w:t>th</w:t>
      </w:r>
      <w:r w:rsidR="00CB75DA" w:rsidRPr="00CB0276">
        <w:rPr>
          <w:b/>
          <w:bCs/>
          <w:sz w:val="22"/>
          <w:lang w:bidi="fa-IR"/>
        </w:rPr>
        <w:t xml:space="preserve"> International Conference of Thalassemia &amp; Hemoglobinopathies and </w:t>
      </w:r>
      <w:r w:rsidR="004B554B" w:rsidRPr="00CB0276">
        <w:rPr>
          <w:b/>
          <w:bCs/>
          <w:sz w:val="22"/>
          <w:lang w:bidi="fa-IR"/>
        </w:rPr>
        <w:t xml:space="preserve">13th </w:t>
      </w:r>
      <w:r w:rsidR="00CB75DA" w:rsidRPr="00CB0276">
        <w:rPr>
          <w:b/>
          <w:bCs/>
          <w:sz w:val="22"/>
          <w:lang w:bidi="fa-IR"/>
        </w:rPr>
        <w:t xml:space="preserve">  International TIF Conference for Thalassemia Patients &amp; Parents </w:t>
      </w:r>
      <w:r w:rsidRPr="00CB0276">
        <w:rPr>
          <w:sz w:val="22"/>
        </w:rPr>
        <w:t xml:space="preserve">Molecular characterization of a C to A substitution at </w:t>
      </w:r>
      <w:proofErr w:type="spellStart"/>
      <w:r w:rsidRPr="00CB0276">
        <w:rPr>
          <w:sz w:val="22"/>
        </w:rPr>
        <w:t>nt</w:t>
      </w:r>
      <w:proofErr w:type="spellEnd"/>
      <w:r w:rsidRPr="00CB0276">
        <w:rPr>
          <w:sz w:val="22"/>
        </w:rPr>
        <w:t xml:space="preserve"> -88 in the promoter region of the beta-globin gene with normal Hb A</w:t>
      </w:r>
      <w:r w:rsidRPr="00CB0276">
        <w:rPr>
          <w:sz w:val="22"/>
          <w:vertAlign w:val="subscript"/>
        </w:rPr>
        <w:t>2</w:t>
      </w:r>
      <w:r w:rsidRPr="00CB0276">
        <w:rPr>
          <w:sz w:val="22"/>
        </w:rPr>
        <w:t xml:space="preserve"> in four heterozygotes in Iranian families</w:t>
      </w:r>
      <w:r w:rsidRPr="00CB0276">
        <w:rPr>
          <w:sz w:val="22"/>
          <w:vertAlign w:val="superscript"/>
        </w:rPr>
        <w:t xml:space="preserve">  </w:t>
      </w:r>
      <w:r w:rsidR="00CB75DA" w:rsidRPr="00CB0276">
        <w:rPr>
          <w:sz w:val="22"/>
          <w:lang w:bidi="fa-IR"/>
        </w:rPr>
        <w:t>2008/ Singapore.</w:t>
      </w:r>
      <w:r w:rsidRPr="00CB0276">
        <w:rPr>
          <w:sz w:val="22"/>
          <w:lang w:bidi="fa-IR"/>
        </w:rPr>
        <w:t xml:space="preserve"> </w:t>
      </w:r>
      <w:proofErr w:type="gramStart"/>
      <w:r w:rsidRPr="00CB0276">
        <w:rPr>
          <w:sz w:val="22"/>
          <w:lang w:bidi="fa-IR"/>
        </w:rPr>
        <w:t>Poster  Presentation</w:t>
      </w:r>
      <w:proofErr w:type="gramEnd"/>
      <w:r w:rsidRPr="00CB0276">
        <w:rPr>
          <w:sz w:val="22"/>
          <w:lang w:bidi="fa-IR"/>
        </w:rPr>
        <w:t>.</w:t>
      </w:r>
    </w:p>
    <w:p w:rsidR="0006751D" w:rsidRPr="00CB0276" w:rsidRDefault="0006751D" w:rsidP="00692E2E">
      <w:pPr>
        <w:bidi w:val="0"/>
        <w:spacing w:line="360" w:lineRule="auto"/>
        <w:ind w:left="-284" w:firstLine="284"/>
        <w:rPr>
          <w:b/>
          <w:bCs/>
          <w:sz w:val="22"/>
        </w:rPr>
      </w:pPr>
    </w:p>
    <w:p w:rsidR="0006751D" w:rsidRPr="00CB0276" w:rsidRDefault="00BB3820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</w:rPr>
        <w:lastRenderedPageBreak/>
        <w:t>18</w:t>
      </w:r>
      <w:r w:rsidR="0006751D" w:rsidRPr="00CB0276">
        <w:rPr>
          <w:sz w:val="22"/>
        </w:rPr>
        <w:t xml:space="preserve">) </w:t>
      </w:r>
      <w:r w:rsidR="00CB75DA" w:rsidRPr="00CB0276">
        <w:rPr>
          <w:b/>
          <w:bCs/>
          <w:sz w:val="22"/>
          <w:lang w:bidi="fa-IR"/>
        </w:rPr>
        <w:t>11</w:t>
      </w:r>
      <w:r w:rsidR="00CB75DA" w:rsidRPr="00CB0276">
        <w:rPr>
          <w:b/>
          <w:bCs/>
          <w:sz w:val="22"/>
        </w:rPr>
        <w:t>th</w:t>
      </w:r>
      <w:r w:rsidR="00CB75DA" w:rsidRPr="00CB0276">
        <w:rPr>
          <w:b/>
          <w:bCs/>
          <w:sz w:val="22"/>
          <w:lang w:bidi="fa-IR"/>
        </w:rPr>
        <w:t xml:space="preserve"> International Conference of Thalassemia &amp; Hemoglobinopathies and 13</w:t>
      </w:r>
      <w:r w:rsidR="004B554B" w:rsidRPr="00CB0276">
        <w:rPr>
          <w:b/>
          <w:bCs/>
          <w:sz w:val="22"/>
          <w:lang w:bidi="fa-IR"/>
        </w:rPr>
        <w:t xml:space="preserve">th </w:t>
      </w:r>
      <w:r w:rsidR="00CB75DA" w:rsidRPr="00CB0276">
        <w:rPr>
          <w:b/>
          <w:bCs/>
          <w:sz w:val="22"/>
          <w:lang w:bidi="fa-IR"/>
        </w:rPr>
        <w:t xml:space="preserve">International TIF Conference for Thalassemia Patients &amp; Parents </w:t>
      </w:r>
      <w:r w:rsidR="004B554B" w:rsidRPr="00CB0276">
        <w:rPr>
          <w:sz w:val="22"/>
        </w:rPr>
        <w:t>The haplotype of beta-globin clu</w:t>
      </w:r>
      <w:r w:rsidR="0006751D" w:rsidRPr="00CB0276">
        <w:rPr>
          <w:sz w:val="22"/>
        </w:rPr>
        <w:t>ster in Fr 36/37 mutation of beta globin gene</w:t>
      </w:r>
      <w:r w:rsidR="00CB75DA" w:rsidRPr="00CB0276">
        <w:rPr>
          <w:sz w:val="22"/>
          <w:lang w:bidi="fa-IR"/>
        </w:rPr>
        <w:t xml:space="preserve"> 2008/</w:t>
      </w:r>
      <w:r w:rsidR="0006751D" w:rsidRPr="00CB0276">
        <w:rPr>
          <w:sz w:val="22"/>
          <w:lang w:bidi="fa-IR"/>
        </w:rPr>
        <w:t xml:space="preserve">Singapore, </w:t>
      </w:r>
      <w:proofErr w:type="gramStart"/>
      <w:r w:rsidR="0006751D" w:rsidRPr="00CB0276">
        <w:rPr>
          <w:sz w:val="22"/>
          <w:lang w:bidi="fa-IR"/>
        </w:rPr>
        <w:t>Poster  Presentation</w:t>
      </w:r>
      <w:proofErr w:type="gramEnd"/>
      <w:r w:rsidR="0006751D" w:rsidRPr="00CB0276">
        <w:rPr>
          <w:sz w:val="22"/>
          <w:lang w:bidi="fa-IR"/>
        </w:rPr>
        <w:t>.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BB3820" w:rsidP="004B554B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</w:rPr>
        <w:t>19</w:t>
      </w:r>
      <w:r w:rsidR="0006751D" w:rsidRPr="00CB0276">
        <w:rPr>
          <w:sz w:val="22"/>
        </w:rPr>
        <w:t>)</w:t>
      </w:r>
      <w:r w:rsidR="0006751D" w:rsidRPr="00CB0276">
        <w:rPr>
          <w:b/>
          <w:bCs/>
          <w:i/>
          <w:iCs/>
          <w:sz w:val="22"/>
        </w:rPr>
        <w:t xml:space="preserve"> </w:t>
      </w:r>
      <w:r w:rsidR="00CB75DA" w:rsidRPr="00CB0276">
        <w:rPr>
          <w:b/>
          <w:bCs/>
          <w:sz w:val="22"/>
          <w:lang w:bidi="fa-IR"/>
        </w:rPr>
        <w:t>11</w:t>
      </w:r>
      <w:r w:rsidR="00CB75DA" w:rsidRPr="00CB0276">
        <w:rPr>
          <w:b/>
          <w:bCs/>
          <w:sz w:val="22"/>
        </w:rPr>
        <w:t>th</w:t>
      </w:r>
      <w:r w:rsidR="00CB75DA" w:rsidRPr="00CB0276">
        <w:rPr>
          <w:b/>
          <w:bCs/>
          <w:sz w:val="22"/>
          <w:lang w:bidi="fa-IR"/>
        </w:rPr>
        <w:t xml:space="preserve"> Internationa</w:t>
      </w:r>
      <w:r w:rsidR="004B554B" w:rsidRPr="00CB0276">
        <w:rPr>
          <w:b/>
          <w:bCs/>
          <w:sz w:val="22"/>
          <w:lang w:bidi="fa-IR"/>
        </w:rPr>
        <w:t>l Conference of Thalassemia &amp; H</w:t>
      </w:r>
      <w:r w:rsidR="00CB75DA" w:rsidRPr="00CB0276">
        <w:rPr>
          <w:b/>
          <w:bCs/>
          <w:sz w:val="22"/>
          <w:lang w:bidi="fa-IR"/>
        </w:rPr>
        <w:t xml:space="preserve">emoglobinopathies and </w:t>
      </w:r>
      <w:r w:rsidR="004B554B" w:rsidRPr="00CB0276">
        <w:rPr>
          <w:b/>
          <w:bCs/>
          <w:sz w:val="22"/>
          <w:lang w:bidi="fa-IR"/>
        </w:rPr>
        <w:t>13th International</w:t>
      </w:r>
      <w:r w:rsidR="00CB75DA" w:rsidRPr="00CB0276">
        <w:rPr>
          <w:b/>
          <w:bCs/>
          <w:sz w:val="22"/>
          <w:lang w:bidi="fa-IR"/>
        </w:rPr>
        <w:t xml:space="preserve"> TIF Conference for Thalassemia Patients &amp; Parents </w:t>
      </w:r>
      <w:r w:rsidR="0006751D" w:rsidRPr="00CB0276">
        <w:rPr>
          <w:sz w:val="22"/>
        </w:rPr>
        <w:t>Rela</w:t>
      </w:r>
      <w:r w:rsidR="004B554B" w:rsidRPr="00CB0276">
        <w:rPr>
          <w:sz w:val="22"/>
        </w:rPr>
        <w:t>tionship between beta globin clu</w:t>
      </w:r>
      <w:r w:rsidR="0006751D" w:rsidRPr="00CB0276">
        <w:rPr>
          <w:sz w:val="22"/>
        </w:rPr>
        <w:t>ster haplotype and IVSI-110 mutation</w:t>
      </w:r>
      <w:r w:rsidR="0006751D" w:rsidRPr="00CB0276">
        <w:rPr>
          <w:b/>
          <w:bCs/>
          <w:i/>
          <w:iCs/>
          <w:sz w:val="22"/>
        </w:rPr>
        <w:t xml:space="preserve"> </w:t>
      </w:r>
      <w:r w:rsidR="00CB75DA" w:rsidRPr="00CB0276">
        <w:rPr>
          <w:sz w:val="22"/>
          <w:lang w:bidi="fa-IR"/>
        </w:rPr>
        <w:t>2008/</w:t>
      </w:r>
      <w:r w:rsidR="0006751D" w:rsidRPr="00CB0276">
        <w:rPr>
          <w:sz w:val="22"/>
          <w:lang w:bidi="fa-IR"/>
        </w:rPr>
        <w:t xml:space="preserve"> Singapore, </w:t>
      </w:r>
      <w:proofErr w:type="gramStart"/>
      <w:r w:rsidR="0006751D" w:rsidRPr="00CB0276">
        <w:rPr>
          <w:sz w:val="22"/>
          <w:lang w:bidi="fa-IR"/>
        </w:rPr>
        <w:t>Poster  Presentation</w:t>
      </w:r>
      <w:proofErr w:type="gramEnd"/>
      <w:r w:rsidR="0006751D" w:rsidRPr="00CB0276">
        <w:rPr>
          <w:sz w:val="22"/>
          <w:lang w:bidi="fa-IR"/>
        </w:rPr>
        <w:t>.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BB3820" w:rsidP="004B554B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</w:rPr>
        <w:t>20</w:t>
      </w:r>
      <w:r w:rsidR="0006751D" w:rsidRPr="00CB0276">
        <w:rPr>
          <w:sz w:val="22"/>
        </w:rPr>
        <w:t xml:space="preserve">) </w:t>
      </w:r>
      <w:r w:rsidR="00CB75DA" w:rsidRPr="00CB0276">
        <w:rPr>
          <w:b/>
          <w:bCs/>
          <w:sz w:val="22"/>
          <w:lang w:bidi="fa-IR"/>
        </w:rPr>
        <w:t>11</w:t>
      </w:r>
      <w:r w:rsidR="00CB75DA" w:rsidRPr="00CB0276">
        <w:rPr>
          <w:b/>
          <w:bCs/>
          <w:sz w:val="22"/>
        </w:rPr>
        <w:t>th</w:t>
      </w:r>
      <w:r w:rsidR="00CB75DA" w:rsidRPr="00CB0276">
        <w:rPr>
          <w:b/>
          <w:bCs/>
          <w:sz w:val="22"/>
          <w:lang w:bidi="fa-IR"/>
        </w:rPr>
        <w:t xml:space="preserve"> Internationa</w:t>
      </w:r>
      <w:r w:rsidR="004B554B" w:rsidRPr="00CB0276">
        <w:rPr>
          <w:b/>
          <w:bCs/>
          <w:sz w:val="22"/>
          <w:lang w:bidi="fa-IR"/>
        </w:rPr>
        <w:t>l Conference of Thalassemia &amp; H</w:t>
      </w:r>
      <w:r w:rsidR="00CB75DA" w:rsidRPr="00CB0276">
        <w:rPr>
          <w:b/>
          <w:bCs/>
          <w:sz w:val="22"/>
          <w:lang w:bidi="fa-IR"/>
        </w:rPr>
        <w:t xml:space="preserve">emoglobinopathies and </w:t>
      </w:r>
      <w:r w:rsidR="004B554B" w:rsidRPr="00CB0276">
        <w:rPr>
          <w:b/>
          <w:bCs/>
          <w:sz w:val="22"/>
          <w:lang w:bidi="fa-IR"/>
        </w:rPr>
        <w:t xml:space="preserve">13th </w:t>
      </w:r>
      <w:r w:rsidR="00CB75DA" w:rsidRPr="00CB0276">
        <w:rPr>
          <w:b/>
          <w:bCs/>
          <w:sz w:val="22"/>
          <w:lang w:bidi="fa-IR"/>
        </w:rPr>
        <w:t xml:space="preserve"> International TIF Conference for Thalassemia Patients &amp; Parents</w:t>
      </w:r>
      <w:r w:rsidR="0006751D" w:rsidRPr="00CB0276">
        <w:rPr>
          <w:b/>
          <w:bCs/>
          <w:i/>
          <w:iCs/>
          <w:sz w:val="22"/>
        </w:rPr>
        <w:t xml:space="preserve"> </w:t>
      </w:r>
      <w:r w:rsidR="0006751D" w:rsidRPr="00CB0276">
        <w:rPr>
          <w:sz w:val="22"/>
        </w:rPr>
        <w:t>Multiplex ARMS PCR for detection of common beta thalassemia  mutations in Iranian family</w:t>
      </w:r>
      <w:r w:rsidR="0006751D" w:rsidRPr="00CB0276">
        <w:rPr>
          <w:b/>
          <w:bCs/>
          <w:i/>
          <w:iCs/>
          <w:sz w:val="22"/>
        </w:rPr>
        <w:t xml:space="preserve"> </w:t>
      </w:r>
      <w:r w:rsidR="00CB75DA" w:rsidRPr="00CB0276">
        <w:rPr>
          <w:sz w:val="22"/>
          <w:lang w:bidi="fa-IR"/>
        </w:rPr>
        <w:t>2008/</w:t>
      </w:r>
      <w:r w:rsidR="0006751D" w:rsidRPr="00CB0276">
        <w:rPr>
          <w:sz w:val="22"/>
          <w:lang w:bidi="fa-IR"/>
        </w:rPr>
        <w:t xml:space="preserve"> Singapore, Poster  Presentation.</w:t>
      </w:r>
    </w:p>
    <w:p w:rsidR="0006751D" w:rsidRPr="00CB0276" w:rsidRDefault="0006751D" w:rsidP="00692E2E">
      <w:pPr>
        <w:bidi w:val="0"/>
        <w:ind w:left="-284" w:firstLine="284"/>
        <w:rPr>
          <w:sz w:val="22"/>
          <w:rtl/>
          <w:lang w:bidi="fa-IR"/>
        </w:rPr>
      </w:pPr>
    </w:p>
    <w:p w:rsidR="0006751D" w:rsidRPr="00CB0276" w:rsidRDefault="00BB3820" w:rsidP="00CB75DA">
      <w:pPr>
        <w:bidi w:val="0"/>
        <w:spacing w:line="360" w:lineRule="auto"/>
        <w:ind w:left="-284" w:firstLine="284"/>
        <w:rPr>
          <w:sz w:val="22"/>
          <w:lang w:bidi="fa-IR"/>
        </w:rPr>
      </w:pPr>
      <w:r w:rsidRPr="00CB0276">
        <w:rPr>
          <w:sz w:val="22"/>
        </w:rPr>
        <w:t>21</w:t>
      </w:r>
      <w:r w:rsidR="0006751D" w:rsidRPr="00CB0276">
        <w:rPr>
          <w:sz w:val="22"/>
        </w:rPr>
        <w:t xml:space="preserve">) </w:t>
      </w:r>
      <w:r w:rsidR="00CB75DA" w:rsidRPr="00CB0276">
        <w:rPr>
          <w:b/>
          <w:bCs/>
          <w:sz w:val="22"/>
          <w:lang w:bidi="fa-IR"/>
        </w:rPr>
        <w:t>European Human Genetic</w:t>
      </w:r>
      <w:r w:rsidR="00CB75DA" w:rsidRPr="00CB0276">
        <w:rPr>
          <w:b/>
          <w:bCs/>
          <w:sz w:val="22"/>
        </w:rPr>
        <w:t xml:space="preserve"> congress </w:t>
      </w:r>
      <w:r w:rsidR="0006751D" w:rsidRPr="00CB0276">
        <w:rPr>
          <w:sz w:val="22"/>
        </w:rPr>
        <w:t>Molecular analysis</w:t>
      </w:r>
      <w:r w:rsidR="00CB75DA" w:rsidRPr="00CB0276">
        <w:rPr>
          <w:sz w:val="22"/>
        </w:rPr>
        <w:t xml:space="preserve"> of two families with </w:t>
      </w:r>
      <w:proofErr w:type="spellStart"/>
      <w:r w:rsidR="00CB75DA" w:rsidRPr="00CB0276">
        <w:rPr>
          <w:sz w:val="22"/>
        </w:rPr>
        <w:t>Hb</w:t>
      </w:r>
      <w:proofErr w:type="spellEnd"/>
      <w:r w:rsidR="00CB75DA" w:rsidRPr="00CB0276">
        <w:rPr>
          <w:sz w:val="22"/>
        </w:rPr>
        <w:t xml:space="preserve"> </w:t>
      </w:r>
      <w:proofErr w:type="spellStart"/>
      <w:r w:rsidR="00CB75DA" w:rsidRPr="00CB0276">
        <w:rPr>
          <w:sz w:val="22"/>
        </w:rPr>
        <w:t>lepore</w:t>
      </w:r>
      <w:proofErr w:type="spellEnd"/>
      <w:r w:rsidR="00CB75DA" w:rsidRPr="00CB0276">
        <w:rPr>
          <w:sz w:val="22"/>
        </w:rPr>
        <w:t xml:space="preserve"> </w:t>
      </w:r>
      <w:r w:rsidR="00CB75DA" w:rsidRPr="00CB0276">
        <w:rPr>
          <w:sz w:val="22"/>
          <w:lang w:bidi="fa-IR"/>
        </w:rPr>
        <w:t>2008/ Barcelona, Spain Poster Presentation</w:t>
      </w:r>
      <w:r w:rsidR="0006751D" w:rsidRPr="00CB0276">
        <w:rPr>
          <w:sz w:val="22"/>
          <w:lang w:bidi="fa-IR"/>
        </w:rPr>
        <w:t>.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BB3820" w:rsidP="00CB75DA">
      <w:pPr>
        <w:bidi w:val="0"/>
        <w:spacing w:line="360" w:lineRule="auto"/>
        <w:ind w:left="-284" w:firstLine="284"/>
        <w:rPr>
          <w:sz w:val="22"/>
          <w:lang w:bidi="fa-IR"/>
        </w:rPr>
      </w:pPr>
      <w:r w:rsidRPr="00CB0276">
        <w:rPr>
          <w:sz w:val="22"/>
        </w:rPr>
        <w:t>22</w:t>
      </w:r>
      <w:r w:rsidR="0006751D" w:rsidRPr="00CB0276">
        <w:rPr>
          <w:sz w:val="22"/>
        </w:rPr>
        <w:t>)</w:t>
      </w:r>
      <w:r w:rsidR="0006751D" w:rsidRPr="00CB0276">
        <w:rPr>
          <w:b/>
          <w:bCs/>
          <w:i/>
          <w:iCs/>
          <w:sz w:val="22"/>
        </w:rPr>
        <w:t xml:space="preserve">  </w:t>
      </w:r>
      <w:r w:rsidR="00CB75DA" w:rsidRPr="00CB0276">
        <w:rPr>
          <w:b/>
          <w:bCs/>
          <w:sz w:val="22"/>
          <w:lang w:bidi="fa-IR"/>
        </w:rPr>
        <w:t>European Human Genetic</w:t>
      </w:r>
      <w:r w:rsidR="00CB75DA" w:rsidRPr="00CB0276">
        <w:rPr>
          <w:b/>
          <w:bCs/>
          <w:sz w:val="22"/>
        </w:rPr>
        <w:t xml:space="preserve"> congress </w:t>
      </w:r>
      <w:r w:rsidR="0006751D" w:rsidRPr="00CB0276">
        <w:rPr>
          <w:sz w:val="22"/>
        </w:rPr>
        <w:t xml:space="preserve">Molecular analysis of two families with </w:t>
      </w:r>
      <w:r w:rsidR="0006751D" w:rsidRPr="00CB0276">
        <w:rPr>
          <w:sz w:val="22"/>
        </w:rPr>
        <w:sym w:font="Symbol" w:char="F064"/>
      </w:r>
      <w:r w:rsidR="0006751D" w:rsidRPr="00CB0276">
        <w:rPr>
          <w:sz w:val="22"/>
        </w:rPr>
        <w:sym w:font="Symbol" w:char="F062"/>
      </w:r>
      <w:r w:rsidR="0006751D" w:rsidRPr="00CB0276">
        <w:rPr>
          <w:sz w:val="22"/>
        </w:rPr>
        <w:t xml:space="preserve"> Thalassemia</w:t>
      </w:r>
      <w:r w:rsidR="00CB75DA" w:rsidRPr="00CB0276">
        <w:rPr>
          <w:sz w:val="22"/>
        </w:rPr>
        <w:t xml:space="preserve"> </w:t>
      </w:r>
      <w:r w:rsidR="00CB75DA" w:rsidRPr="00CB0276">
        <w:rPr>
          <w:sz w:val="22"/>
          <w:lang w:bidi="fa-IR"/>
        </w:rPr>
        <w:t>2008</w:t>
      </w:r>
      <w:r w:rsidR="004841FB" w:rsidRPr="00CB0276">
        <w:rPr>
          <w:sz w:val="22"/>
          <w:lang w:bidi="fa-IR"/>
        </w:rPr>
        <w:t xml:space="preserve">/ Barcelona, Spain Poster </w:t>
      </w:r>
      <w:r w:rsidR="00CB75DA" w:rsidRPr="00CB0276">
        <w:rPr>
          <w:sz w:val="22"/>
          <w:lang w:bidi="fa-IR"/>
        </w:rPr>
        <w:t>Presentation.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BB3820" w:rsidP="00CB75DA">
      <w:pPr>
        <w:bidi w:val="0"/>
        <w:spacing w:line="360" w:lineRule="auto"/>
        <w:ind w:left="-284" w:firstLine="284"/>
        <w:rPr>
          <w:sz w:val="22"/>
          <w:lang w:bidi="fa-IR"/>
        </w:rPr>
      </w:pPr>
      <w:r w:rsidRPr="00CB0276">
        <w:rPr>
          <w:sz w:val="22"/>
        </w:rPr>
        <w:t>23</w:t>
      </w:r>
      <w:r w:rsidR="0006751D" w:rsidRPr="00CB0276">
        <w:rPr>
          <w:sz w:val="22"/>
        </w:rPr>
        <w:t>)</w:t>
      </w:r>
      <w:r w:rsidR="0006751D" w:rsidRPr="00CB0276">
        <w:rPr>
          <w:b/>
          <w:bCs/>
          <w:i/>
          <w:iCs/>
          <w:sz w:val="22"/>
        </w:rPr>
        <w:t xml:space="preserve"> </w:t>
      </w:r>
      <w:r w:rsidR="00CB75DA" w:rsidRPr="00CB0276">
        <w:rPr>
          <w:b/>
          <w:bCs/>
          <w:sz w:val="22"/>
          <w:lang w:bidi="fa-IR"/>
        </w:rPr>
        <w:t>European Human Genetic</w:t>
      </w:r>
      <w:r w:rsidR="00CB75DA" w:rsidRPr="00CB0276">
        <w:rPr>
          <w:b/>
          <w:bCs/>
          <w:sz w:val="22"/>
        </w:rPr>
        <w:t xml:space="preserve"> congress </w:t>
      </w:r>
      <w:r w:rsidR="0006751D" w:rsidRPr="00CB0276">
        <w:rPr>
          <w:sz w:val="22"/>
        </w:rPr>
        <w:t xml:space="preserve">Co-inheritance of Hemoglobin D and </w:t>
      </w:r>
      <w:r w:rsidR="0006751D" w:rsidRPr="00CB0276">
        <w:rPr>
          <w:sz w:val="22"/>
        </w:rPr>
        <w:sym w:font="Symbol" w:char="F062"/>
      </w:r>
      <w:r w:rsidR="0006751D" w:rsidRPr="00CB0276">
        <w:rPr>
          <w:sz w:val="22"/>
        </w:rPr>
        <w:t xml:space="preserve">-Thalassemia Trait in three Iranian Families. </w:t>
      </w:r>
      <w:r w:rsidR="00CB75DA" w:rsidRPr="00CB0276">
        <w:rPr>
          <w:sz w:val="22"/>
          <w:lang w:bidi="fa-IR"/>
        </w:rPr>
        <w:t>2008</w:t>
      </w:r>
      <w:r w:rsidR="004841FB" w:rsidRPr="00CB0276">
        <w:rPr>
          <w:sz w:val="22"/>
          <w:lang w:bidi="fa-IR"/>
        </w:rPr>
        <w:t xml:space="preserve">/ </w:t>
      </w:r>
      <w:r w:rsidR="00CB75DA" w:rsidRPr="00CB0276">
        <w:rPr>
          <w:sz w:val="22"/>
          <w:lang w:bidi="fa-IR"/>
        </w:rPr>
        <w:t>Barcelona, Spain Poster Presentation.</w:t>
      </w:r>
    </w:p>
    <w:p w:rsidR="0006751D" w:rsidRPr="00CB0276" w:rsidRDefault="0006751D" w:rsidP="00692E2E">
      <w:pPr>
        <w:bidi w:val="0"/>
        <w:spacing w:line="360" w:lineRule="auto"/>
        <w:ind w:left="-284" w:firstLine="284"/>
        <w:rPr>
          <w:sz w:val="22"/>
          <w:lang w:bidi="fa-IR"/>
        </w:rPr>
      </w:pPr>
    </w:p>
    <w:p w:rsidR="0006751D" w:rsidRPr="00CB0276" w:rsidRDefault="00BB3820" w:rsidP="00CB75DA">
      <w:pPr>
        <w:bidi w:val="0"/>
        <w:spacing w:line="360" w:lineRule="auto"/>
        <w:ind w:left="-284" w:firstLine="284"/>
        <w:rPr>
          <w:sz w:val="22"/>
          <w:lang w:bidi="fa-IR"/>
        </w:rPr>
      </w:pPr>
      <w:r w:rsidRPr="00CB0276">
        <w:rPr>
          <w:sz w:val="22"/>
        </w:rPr>
        <w:t>24</w:t>
      </w:r>
      <w:r w:rsidR="0006751D" w:rsidRPr="00CB0276">
        <w:rPr>
          <w:sz w:val="22"/>
        </w:rPr>
        <w:t xml:space="preserve">) </w:t>
      </w:r>
      <w:r w:rsidR="00CB75DA" w:rsidRPr="00CB0276">
        <w:rPr>
          <w:b/>
          <w:bCs/>
          <w:sz w:val="22"/>
          <w:lang w:bidi="fa-IR"/>
        </w:rPr>
        <w:t>European Human Genetic</w:t>
      </w:r>
      <w:r w:rsidR="00CB75DA" w:rsidRPr="00CB0276">
        <w:rPr>
          <w:b/>
          <w:bCs/>
          <w:sz w:val="22"/>
        </w:rPr>
        <w:t xml:space="preserve"> congress </w:t>
      </w:r>
      <w:r w:rsidR="0006751D" w:rsidRPr="00CB0276">
        <w:rPr>
          <w:sz w:val="22"/>
        </w:rPr>
        <w:t>Detection of beta and delta globin gene mutations by PCR and direct DNA sequencing in two individuals with normal HbA2 beta thalassemia</w:t>
      </w:r>
      <w:r w:rsidR="0006751D" w:rsidRPr="00CB0276">
        <w:rPr>
          <w:sz w:val="22"/>
          <w:lang w:bidi="fa-IR"/>
        </w:rPr>
        <w:t xml:space="preserve">. </w:t>
      </w:r>
      <w:r w:rsidR="00CB75DA" w:rsidRPr="00CB0276">
        <w:rPr>
          <w:sz w:val="22"/>
          <w:lang w:bidi="fa-IR"/>
        </w:rPr>
        <w:t>2008/ Barcelona, Spain Poster Presentation.</w:t>
      </w:r>
    </w:p>
    <w:p w:rsidR="0006751D" w:rsidRPr="00CB0276" w:rsidRDefault="0006751D" w:rsidP="00692E2E">
      <w:pPr>
        <w:bidi w:val="0"/>
        <w:spacing w:line="360" w:lineRule="auto"/>
        <w:ind w:left="-284" w:firstLine="284"/>
        <w:rPr>
          <w:sz w:val="22"/>
          <w:rtl/>
          <w:lang w:bidi="fa-IR"/>
        </w:rPr>
      </w:pPr>
      <w:r w:rsidRPr="00CB0276">
        <w:rPr>
          <w:sz w:val="22"/>
          <w:lang w:bidi="fa-IR"/>
        </w:rPr>
        <w:t xml:space="preserve"> </w:t>
      </w:r>
    </w:p>
    <w:p w:rsidR="0006751D" w:rsidRPr="00CB0276" w:rsidRDefault="00BB3820" w:rsidP="00CB75DA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  <w:rtl/>
          <w:lang w:bidi="fa-IR"/>
        </w:rPr>
      </w:pPr>
      <w:r w:rsidRPr="00CB0276">
        <w:rPr>
          <w:color w:val="333333"/>
          <w:sz w:val="22"/>
          <w:lang w:val="en-GB"/>
        </w:rPr>
        <w:t>25</w:t>
      </w:r>
      <w:r w:rsidR="0006751D" w:rsidRPr="00CB0276">
        <w:rPr>
          <w:color w:val="333333"/>
          <w:sz w:val="22"/>
          <w:lang w:val="en-GB"/>
        </w:rPr>
        <w:t>)</w:t>
      </w:r>
      <w:r w:rsidR="0006751D" w:rsidRPr="00CB0276">
        <w:rPr>
          <w:sz w:val="22"/>
        </w:rPr>
        <w:t xml:space="preserve"> </w:t>
      </w:r>
      <w:r w:rsidR="00CB75DA" w:rsidRPr="00CB0276">
        <w:rPr>
          <w:b/>
          <w:bCs/>
          <w:sz w:val="22"/>
        </w:rPr>
        <w:t xml:space="preserve">5th International </w:t>
      </w:r>
      <w:proofErr w:type="gramStart"/>
      <w:r w:rsidR="00CB75DA" w:rsidRPr="00CB0276">
        <w:rPr>
          <w:b/>
          <w:bCs/>
          <w:sz w:val="22"/>
        </w:rPr>
        <w:t>congress ,Blood</w:t>
      </w:r>
      <w:proofErr w:type="gramEnd"/>
      <w:r w:rsidR="00CB75DA" w:rsidRPr="00CB0276">
        <w:rPr>
          <w:b/>
          <w:bCs/>
          <w:sz w:val="22"/>
        </w:rPr>
        <w:t xml:space="preserve"> and Cancer society of Iran </w:t>
      </w:r>
      <w:r w:rsidR="0006751D" w:rsidRPr="00CB0276">
        <w:rPr>
          <w:sz w:val="22"/>
        </w:rPr>
        <w:t>Molecular detection of Alpha-thalassemia</w:t>
      </w:r>
      <w:r w:rsidR="0006751D" w:rsidRPr="00CB0276">
        <w:rPr>
          <w:color w:val="333333"/>
          <w:sz w:val="22"/>
          <w:lang w:val="en-GB"/>
        </w:rPr>
        <w:t xml:space="preserve"> in ambiguous referred to PND unit of </w:t>
      </w:r>
      <w:proofErr w:type="spellStart"/>
      <w:r w:rsidR="0006751D" w:rsidRPr="00CB0276">
        <w:rPr>
          <w:color w:val="333333"/>
          <w:sz w:val="22"/>
          <w:lang w:val="en-GB"/>
        </w:rPr>
        <w:t>Psteur</w:t>
      </w:r>
      <w:proofErr w:type="spellEnd"/>
      <w:r w:rsidR="0006751D" w:rsidRPr="00CB0276">
        <w:rPr>
          <w:color w:val="333333"/>
          <w:sz w:val="22"/>
          <w:lang w:val="en-GB"/>
        </w:rPr>
        <w:t xml:space="preserve"> Institute of Iran</w:t>
      </w:r>
      <w:r w:rsidR="0006751D" w:rsidRPr="00CB0276">
        <w:rPr>
          <w:sz w:val="22"/>
          <w:lang w:bidi="fa-IR"/>
        </w:rPr>
        <w:t xml:space="preserve">. </w:t>
      </w:r>
      <w:proofErr w:type="gramStart"/>
      <w:r w:rsidR="0006751D" w:rsidRPr="00CB0276">
        <w:rPr>
          <w:sz w:val="22"/>
        </w:rPr>
        <w:t>Mazandaran ,</w:t>
      </w:r>
      <w:proofErr w:type="gramEnd"/>
      <w:r w:rsidR="0006751D" w:rsidRPr="00CB0276">
        <w:rPr>
          <w:sz w:val="22"/>
        </w:rPr>
        <w:t>Iran 6-8 May (2009)</w:t>
      </w:r>
      <w:r w:rsidR="0006751D" w:rsidRPr="00CB0276">
        <w:rPr>
          <w:b/>
          <w:bCs/>
          <w:color w:val="333333"/>
          <w:sz w:val="22"/>
          <w:lang w:val="en-GB"/>
        </w:rPr>
        <w:t>.</w:t>
      </w:r>
      <w:r w:rsidR="0006751D" w:rsidRPr="00CB0276">
        <w:rPr>
          <w:sz w:val="22"/>
          <w:lang w:bidi="fa-IR"/>
        </w:rPr>
        <w:t xml:space="preserve"> </w:t>
      </w:r>
      <w:proofErr w:type="gramStart"/>
      <w:r w:rsidR="0006751D" w:rsidRPr="00CB0276">
        <w:rPr>
          <w:sz w:val="22"/>
          <w:lang w:bidi="fa-IR"/>
        </w:rPr>
        <w:t>Poster  Presentation</w:t>
      </w:r>
      <w:proofErr w:type="gramEnd"/>
      <w:r w:rsidR="0006751D" w:rsidRPr="00CB0276">
        <w:rPr>
          <w:sz w:val="22"/>
          <w:lang w:bidi="fa-IR"/>
        </w:rPr>
        <w:t>.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b/>
          <w:bCs/>
          <w:color w:val="333333"/>
          <w:sz w:val="22"/>
          <w:lang w:val="en-GB"/>
        </w:rPr>
        <w:tab/>
      </w:r>
    </w:p>
    <w:p w:rsidR="0006751D" w:rsidRPr="00CB0276" w:rsidRDefault="00BB3820" w:rsidP="00CB75DA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26</w:t>
      </w:r>
      <w:r w:rsidR="0006751D" w:rsidRPr="00CB0276">
        <w:rPr>
          <w:sz w:val="22"/>
        </w:rPr>
        <w:t xml:space="preserve">) </w:t>
      </w:r>
      <w:r w:rsidR="00CB75DA" w:rsidRPr="00CB0276">
        <w:rPr>
          <w:b/>
          <w:bCs/>
          <w:sz w:val="22"/>
        </w:rPr>
        <w:t xml:space="preserve">5th International </w:t>
      </w:r>
      <w:proofErr w:type="gramStart"/>
      <w:r w:rsidR="00CB75DA" w:rsidRPr="00CB0276">
        <w:rPr>
          <w:b/>
          <w:bCs/>
          <w:sz w:val="22"/>
        </w:rPr>
        <w:t>congress ,Blood</w:t>
      </w:r>
      <w:proofErr w:type="gramEnd"/>
      <w:r w:rsidR="00CB75DA" w:rsidRPr="00CB0276">
        <w:rPr>
          <w:b/>
          <w:bCs/>
          <w:sz w:val="22"/>
        </w:rPr>
        <w:t xml:space="preserve"> and Cancer society of Iran </w:t>
      </w:r>
      <w:r w:rsidR="0006751D" w:rsidRPr="00CB0276">
        <w:rPr>
          <w:sz w:val="22"/>
        </w:rPr>
        <w:t>Investigation of polymorphic sites in thalassemia carrier of South and West of Iran 2009</w:t>
      </w:r>
      <w:r w:rsidR="00CB75DA" w:rsidRPr="00CB0276">
        <w:rPr>
          <w:sz w:val="22"/>
        </w:rPr>
        <w:t>/Mazandaran ,Iran.</w:t>
      </w:r>
      <w:r w:rsidR="0006751D" w:rsidRPr="00CB0276">
        <w:rPr>
          <w:sz w:val="22"/>
        </w:rPr>
        <w:t xml:space="preserve"> </w:t>
      </w:r>
      <w:proofErr w:type="gramStart"/>
      <w:r w:rsidR="0006751D" w:rsidRPr="00CB0276">
        <w:rPr>
          <w:sz w:val="22"/>
        </w:rPr>
        <w:t>poster</w:t>
      </w:r>
      <w:proofErr w:type="gramEnd"/>
      <w:r w:rsidR="0006751D" w:rsidRPr="00CB0276">
        <w:rPr>
          <w:sz w:val="22"/>
        </w:rPr>
        <w:t xml:space="preserve"> presentation.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b/>
          <w:bCs/>
          <w:sz w:val="22"/>
          <w:lang w:bidi="fa-IR"/>
        </w:rPr>
      </w:pPr>
    </w:p>
    <w:p w:rsidR="0006751D" w:rsidRPr="00CB0276" w:rsidRDefault="00BB3820" w:rsidP="00CB75DA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  <w:lang w:bidi="fa-IR"/>
        </w:rPr>
      </w:pPr>
      <w:r w:rsidRPr="00CB0276">
        <w:rPr>
          <w:sz w:val="22"/>
        </w:rPr>
        <w:t>27</w:t>
      </w:r>
      <w:r w:rsidR="0006751D" w:rsidRPr="00CB0276">
        <w:rPr>
          <w:sz w:val="22"/>
        </w:rPr>
        <w:t xml:space="preserve">) </w:t>
      </w:r>
      <w:r w:rsidR="00CB75DA" w:rsidRPr="00CB0276">
        <w:rPr>
          <w:b/>
          <w:bCs/>
          <w:sz w:val="22"/>
        </w:rPr>
        <w:t xml:space="preserve">5th International </w:t>
      </w:r>
      <w:proofErr w:type="gramStart"/>
      <w:r w:rsidR="00CB75DA" w:rsidRPr="00CB0276">
        <w:rPr>
          <w:b/>
          <w:bCs/>
          <w:sz w:val="22"/>
        </w:rPr>
        <w:t>congress ,Blood</w:t>
      </w:r>
      <w:proofErr w:type="gramEnd"/>
      <w:r w:rsidR="00CB75DA" w:rsidRPr="00CB0276">
        <w:rPr>
          <w:b/>
          <w:bCs/>
          <w:sz w:val="22"/>
        </w:rPr>
        <w:t xml:space="preserve"> and Cancer society of Iran </w:t>
      </w:r>
      <w:r w:rsidR="0006751D" w:rsidRPr="00CB0276">
        <w:rPr>
          <w:sz w:val="22"/>
        </w:rPr>
        <w:t xml:space="preserve">Molecular Investigation of </w:t>
      </w:r>
      <w:proofErr w:type="spellStart"/>
      <w:r w:rsidR="0006751D" w:rsidRPr="00CB0276">
        <w:rPr>
          <w:sz w:val="22"/>
        </w:rPr>
        <w:t>HbD</w:t>
      </w:r>
      <w:proofErr w:type="spellEnd"/>
      <w:r w:rsidR="0006751D" w:rsidRPr="00CB0276">
        <w:rPr>
          <w:sz w:val="22"/>
        </w:rPr>
        <w:t xml:space="preserve">-Punjab and </w:t>
      </w:r>
      <w:proofErr w:type="spellStart"/>
      <w:r w:rsidR="0006751D" w:rsidRPr="00CB0276">
        <w:rPr>
          <w:sz w:val="22"/>
        </w:rPr>
        <w:t>it's</w:t>
      </w:r>
      <w:proofErr w:type="spellEnd"/>
      <w:r w:rsidR="0006751D" w:rsidRPr="00CB0276">
        <w:rPr>
          <w:sz w:val="22"/>
        </w:rPr>
        <w:t xml:space="preserve"> origin</w:t>
      </w:r>
      <w:r w:rsidR="00CB75DA" w:rsidRPr="00CB0276">
        <w:rPr>
          <w:sz w:val="22"/>
        </w:rPr>
        <w:t xml:space="preserve"> 2009/Mazandaran ,Iran. </w:t>
      </w:r>
      <w:proofErr w:type="gramStart"/>
      <w:r w:rsidR="00CB75DA" w:rsidRPr="00CB0276">
        <w:rPr>
          <w:sz w:val="22"/>
        </w:rPr>
        <w:t>poster</w:t>
      </w:r>
      <w:proofErr w:type="gramEnd"/>
      <w:r w:rsidR="00CB75DA" w:rsidRPr="00CB0276">
        <w:rPr>
          <w:sz w:val="22"/>
        </w:rPr>
        <w:t xml:space="preserve"> presentation.</w:t>
      </w:r>
    </w:p>
    <w:p w:rsidR="0006751D" w:rsidRPr="00CB0276" w:rsidRDefault="00BB3820" w:rsidP="00CB75DA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  <w:rtl/>
          <w:lang w:bidi="fa-IR"/>
        </w:rPr>
      </w:pPr>
      <w:r w:rsidRPr="00CB0276">
        <w:rPr>
          <w:sz w:val="22"/>
        </w:rPr>
        <w:t>28</w:t>
      </w:r>
      <w:r w:rsidR="0006751D" w:rsidRPr="00CB0276">
        <w:rPr>
          <w:sz w:val="22"/>
        </w:rPr>
        <w:t>)</w:t>
      </w:r>
      <w:r w:rsidR="00CB75DA" w:rsidRPr="00CB0276">
        <w:rPr>
          <w:b/>
          <w:bCs/>
          <w:sz w:val="22"/>
        </w:rPr>
        <w:t xml:space="preserve"> 5th International </w:t>
      </w:r>
      <w:proofErr w:type="gramStart"/>
      <w:r w:rsidR="00CB75DA" w:rsidRPr="00CB0276">
        <w:rPr>
          <w:b/>
          <w:bCs/>
          <w:sz w:val="22"/>
        </w:rPr>
        <w:t>congress ,Blood</w:t>
      </w:r>
      <w:proofErr w:type="gramEnd"/>
      <w:r w:rsidR="00CB75DA" w:rsidRPr="00CB0276">
        <w:rPr>
          <w:b/>
          <w:bCs/>
          <w:sz w:val="22"/>
        </w:rPr>
        <w:t xml:space="preserve"> and Cancer society of Iran</w:t>
      </w:r>
      <w:r w:rsidR="0006751D" w:rsidRPr="00CB0276">
        <w:rPr>
          <w:sz w:val="22"/>
        </w:rPr>
        <w:t xml:space="preserve"> Distribution of beta-thalassemia in the western provinces of Iran</w:t>
      </w:r>
      <w:r w:rsidR="00CB75DA" w:rsidRPr="00CB0276">
        <w:rPr>
          <w:sz w:val="22"/>
        </w:rPr>
        <w:t xml:space="preserve"> 2009/Mazandaran ,Iran. </w:t>
      </w:r>
      <w:proofErr w:type="gramStart"/>
      <w:r w:rsidR="00CB75DA" w:rsidRPr="00CB0276">
        <w:rPr>
          <w:sz w:val="22"/>
        </w:rPr>
        <w:t>poster</w:t>
      </w:r>
      <w:proofErr w:type="gramEnd"/>
      <w:r w:rsidR="00CB75DA" w:rsidRPr="00CB0276">
        <w:rPr>
          <w:sz w:val="22"/>
        </w:rPr>
        <w:t xml:space="preserve"> presentation.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  <w:lang w:bidi="fa-IR"/>
        </w:rPr>
      </w:pPr>
    </w:p>
    <w:p w:rsidR="0006751D" w:rsidRPr="00CB0276" w:rsidRDefault="00BB3820" w:rsidP="00CB75DA">
      <w:pPr>
        <w:tabs>
          <w:tab w:val="right" w:pos="9000"/>
        </w:tabs>
        <w:bidi w:val="0"/>
        <w:spacing w:line="360" w:lineRule="auto"/>
        <w:ind w:left="-284" w:firstLine="284"/>
        <w:rPr>
          <w:b/>
          <w:bCs/>
          <w:sz w:val="22"/>
          <w:rtl/>
          <w:lang w:bidi="fa-IR"/>
        </w:rPr>
      </w:pPr>
      <w:r w:rsidRPr="00CB0276">
        <w:rPr>
          <w:sz w:val="22"/>
        </w:rPr>
        <w:t>29</w:t>
      </w:r>
      <w:r w:rsidR="0006751D" w:rsidRPr="00CB0276">
        <w:rPr>
          <w:sz w:val="22"/>
        </w:rPr>
        <w:t xml:space="preserve">)  </w:t>
      </w:r>
      <w:r w:rsidR="00CB75DA" w:rsidRPr="00CB0276">
        <w:rPr>
          <w:b/>
          <w:bCs/>
          <w:color w:val="000000"/>
          <w:sz w:val="22"/>
        </w:rPr>
        <w:t>National Congress of Cellular and Molecular News in Non Contagious Disease</w:t>
      </w:r>
      <w:r w:rsidR="00CB75DA" w:rsidRPr="00CB0276">
        <w:rPr>
          <w:b/>
          <w:bCs/>
          <w:sz w:val="22"/>
        </w:rPr>
        <w:t xml:space="preserve"> </w:t>
      </w:r>
      <w:r w:rsidR="0006751D" w:rsidRPr="00CB0276">
        <w:rPr>
          <w:sz w:val="22"/>
        </w:rPr>
        <w:t xml:space="preserve">Nt-88 mutation β-thalassemia mutation in trans with the delta CD27(HbA2 </w:t>
      </w:r>
      <w:proofErr w:type="spellStart"/>
      <w:r w:rsidR="0006751D" w:rsidRPr="00CB0276">
        <w:rPr>
          <w:sz w:val="22"/>
        </w:rPr>
        <w:t>Yialousa</w:t>
      </w:r>
      <w:proofErr w:type="spellEnd"/>
      <w:r w:rsidR="0006751D" w:rsidRPr="00CB0276">
        <w:rPr>
          <w:sz w:val="22"/>
        </w:rPr>
        <w:t>) in an Iranian family</w:t>
      </w:r>
      <w:r w:rsidR="00CB75DA" w:rsidRPr="00CB0276">
        <w:rPr>
          <w:sz w:val="22"/>
        </w:rPr>
        <w:t xml:space="preserve"> 2009/</w:t>
      </w:r>
      <w:r w:rsidR="00CB75DA" w:rsidRPr="00CB0276">
        <w:rPr>
          <w:color w:val="000000"/>
          <w:sz w:val="22"/>
        </w:rPr>
        <w:t xml:space="preserve"> </w:t>
      </w:r>
      <w:proofErr w:type="spellStart"/>
      <w:r w:rsidR="00CB75DA" w:rsidRPr="00CB0276">
        <w:rPr>
          <w:color w:val="000000"/>
          <w:sz w:val="22"/>
        </w:rPr>
        <w:t>Babol</w:t>
      </w:r>
      <w:proofErr w:type="spellEnd"/>
      <w:r w:rsidR="00CB75DA" w:rsidRPr="00CB0276">
        <w:rPr>
          <w:sz w:val="22"/>
        </w:rPr>
        <w:t xml:space="preserve">, Iran. </w:t>
      </w:r>
      <w:proofErr w:type="gramStart"/>
      <w:r w:rsidR="00CB75DA" w:rsidRPr="00CB0276">
        <w:rPr>
          <w:sz w:val="22"/>
        </w:rPr>
        <w:t>poster</w:t>
      </w:r>
      <w:proofErr w:type="gramEnd"/>
      <w:r w:rsidR="00CB75DA" w:rsidRPr="00CB0276">
        <w:rPr>
          <w:sz w:val="22"/>
        </w:rPr>
        <w:t xml:space="preserve"> presentation.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color w:val="000000"/>
          <w:sz w:val="22"/>
        </w:rPr>
      </w:pPr>
    </w:p>
    <w:p w:rsidR="0006751D" w:rsidRPr="00CB0276" w:rsidRDefault="00BB3820" w:rsidP="00CB75DA">
      <w:pPr>
        <w:bidi w:val="0"/>
        <w:spacing w:line="360" w:lineRule="auto"/>
        <w:ind w:left="-284" w:firstLine="284"/>
        <w:rPr>
          <w:sz w:val="22"/>
        </w:rPr>
      </w:pPr>
      <w:r w:rsidRPr="00CB0276">
        <w:rPr>
          <w:color w:val="000000"/>
          <w:sz w:val="22"/>
        </w:rPr>
        <w:lastRenderedPageBreak/>
        <w:t>30</w:t>
      </w:r>
      <w:r w:rsidR="0006751D" w:rsidRPr="00CB0276">
        <w:rPr>
          <w:color w:val="000000"/>
          <w:sz w:val="22"/>
        </w:rPr>
        <w:t xml:space="preserve">) </w:t>
      </w:r>
      <w:r w:rsidR="0006751D" w:rsidRPr="00CB0276">
        <w:rPr>
          <w:b/>
          <w:bCs/>
          <w:sz w:val="22"/>
        </w:rPr>
        <w:t xml:space="preserve"> </w:t>
      </w:r>
      <w:r w:rsidR="00CB75DA" w:rsidRPr="00CB0276">
        <w:rPr>
          <w:b/>
          <w:bCs/>
          <w:sz w:val="22"/>
        </w:rPr>
        <w:t xml:space="preserve">3th International and the 8th National Congress on Quality Improvement in Clinical Laboratories </w:t>
      </w:r>
      <w:r w:rsidR="0006751D" w:rsidRPr="00CB0276">
        <w:rPr>
          <w:sz w:val="22"/>
        </w:rPr>
        <w:t>Molecular analysis of δβ-thalassemia</w:t>
      </w:r>
      <w:r w:rsidR="00CB75DA" w:rsidRPr="00CB0276">
        <w:rPr>
          <w:sz w:val="22"/>
        </w:rPr>
        <w:t xml:space="preserve"> </w:t>
      </w:r>
      <w:r w:rsidR="0006751D" w:rsidRPr="00CB0276">
        <w:rPr>
          <w:sz w:val="22"/>
        </w:rPr>
        <w:t>2010</w:t>
      </w:r>
      <w:r w:rsidR="00CB75DA" w:rsidRPr="00CB0276">
        <w:rPr>
          <w:sz w:val="22"/>
        </w:rPr>
        <w:t xml:space="preserve">/Iran, Tehran. </w:t>
      </w:r>
      <w:r w:rsidR="0006751D" w:rsidRPr="00CB0276">
        <w:rPr>
          <w:sz w:val="22"/>
        </w:rPr>
        <w:t>Poster Presentation.</w:t>
      </w:r>
    </w:p>
    <w:p w:rsidR="0006751D" w:rsidRPr="00CB0276" w:rsidRDefault="0006751D" w:rsidP="00692E2E">
      <w:pPr>
        <w:bidi w:val="0"/>
        <w:spacing w:line="360" w:lineRule="auto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 xml:space="preserve"> </w:t>
      </w:r>
    </w:p>
    <w:p w:rsidR="00CB75DA" w:rsidRPr="00CB0276" w:rsidRDefault="00BB3820" w:rsidP="00CB75DA">
      <w:pPr>
        <w:bidi w:val="0"/>
        <w:spacing w:line="360" w:lineRule="auto"/>
        <w:ind w:left="-284" w:firstLine="284"/>
        <w:rPr>
          <w:sz w:val="22"/>
        </w:rPr>
      </w:pPr>
      <w:r w:rsidRPr="00CB0276">
        <w:rPr>
          <w:color w:val="000000"/>
          <w:sz w:val="22"/>
        </w:rPr>
        <w:t>31</w:t>
      </w:r>
      <w:r w:rsidR="0006751D" w:rsidRPr="00CB0276">
        <w:rPr>
          <w:color w:val="000000"/>
          <w:sz w:val="22"/>
        </w:rPr>
        <w:t>)</w:t>
      </w:r>
      <w:r w:rsidR="0006751D" w:rsidRPr="00CB0276">
        <w:rPr>
          <w:color w:val="FF0000"/>
          <w:sz w:val="22"/>
        </w:rPr>
        <w:t xml:space="preserve"> </w:t>
      </w:r>
      <w:r w:rsidR="00CB75DA" w:rsidRPr="00CB0276">
        <w:rPr>
          <w:b/>
          <w:bCs/>
          <w:sz w:val="22"/>
        </w:rPr>
        <w:t xml:space="preserve">3th International and the 8th National Congress on Quality Improvement in Clinical Laboratories </w:t>
      </w:r>
      <w:r w:rsidR="0006751D" w:rsidRPr="00CB0276">
        <w:rPr>
          <w:sz w:val="22"/>
        </w:rPr>
        <w:t>Distribution of</w:t>
      </w:r>
      <w:r w:rsidR="0006751D" w:rsidRPr="00CB0276">
        <w:rPr>
          <w:color w:val="FF0000"/>
          <w:sz w:val="22"/>
        </w:rPr>
        <w:t xml:space="preserve"> </w:t>
      </w:r>
      <w:r w:rsidR="0006751D" w:rsidRPr="00CB0276">
        <w:rPr>
          <w:sz w:val="22"/>
        </w:rPr>
        <w:t>β-thalassemia in the Tehran province of Iran</w:t>
      </w:r>
      <w:r w:rsidR="00CB75DA" w:rsidRPr="00CB0276">
        <w:rPr>
          <w:sz w:val="22"/>
        </w:rPr>
        <w:t>2010/Iran, Tehran. Poster Presentation.</w:t>
      </w:r>
    </w:p>
    <w:p w:rsidR="00CB75DA" w:rsidRPr="00CB0276" w:rsidRDefault="00CB75DA" w:rsidP="00BB3820">
      <w:pPr>
        <w:bidi w:val="0"/>
        <w:spacing w:line="360" w:lineRule="auto"/>
        <w:rPr>
          <w:sz w:val="22"/>
        </w:rPr>
      </w:pPr>
    </w:p>
    <w:p w:rsidR="0006751D" w:rsidRPr="00CB0276" w:rsidRDefault="00BB3820" w:rsidP="00CB75DA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32</w:t>
      </w:r>
      <w:r w:rsidR="0006751D" w:rsidRPr="00CB0276">
        <w:rPr>
          <w:sz w:val="22"/>
        </w:rPr>
        <w:t xml:space="preserve">) </w:t>
      </w:r>
      <w:r w:rsidR="00E65F53" w:rsidRPr="00CB0276">
        <w:rPr>
          <w:b/>
          <w:bCs/>
          <w:color w:val="000000"/>
          <w:sz w:val="22"/>
          <w:lang w:val="en-GB"/>
        </w:rPr>
        <w:t>2</w:t>
      </w:r>
      <w:r w:rsidR="00CB75DA" w:rsidRPr="00CB0276">
        <w:rPr>
          <w:b/>
          <w:bCs/>
          <w:color w:val="000000"/>
          <w:sz w:val="22"/>
          <w:lang w:val="en-GB"/>
        </w:rPr>
        <w:t>th</w:t>
      </w:r>
      <w:r w:rsidR="00E65F53" w:rsidRPr="00CB0276">
        <w:rPr>
          <w:b/>
          <w:bCs/>
          <w:color w:val="000000"/>
          <w:sz w:val="22"/>
          <w:vertAlign w:val="superscript"/>
          <w:lang w:val="en-GB"/>
        </w:rPr>
        <w:t xml:space="preserve"> </w:t>
      </w:r>
      <w:r w:rsidR="00E65F53" w:rsidRPr="00CB0276">
        <w:rPr>
          <w:b/>
          <w:bCs/>
          <w:color w:val="000000"/>
          <w:sz w:val="22"/>
          <w:lang w:val="en-GB"/>
        </w:rPr>
        <w:t>Iranian congress of medical genetic</w:t>
      </w:r>
      <w:r w:rsidR="00E65F53" w:rsidRPr="00CB0276">
        <w:rPr>
          <w:b/>
          <w:bCs/>
          <w:sz w:val="22"/>
        </w:rPr>
        <w:t xml:space="preserve"> </w:t>
      </w:r>
      <w:proofErr w:type="gramStart"/>
      <w:r w:rsidR="0006751D" w:rsidRPr="00CB0276">
        <w:rPr>
          <w:sz w:val="22"/>
        </w:rPr>
        <w:t>The</w:t>
      </w:r>
      <w:proofErr w:type="gramEnd"/>
      <w:r w:rsidR="0006751D" w:rsidRPr="00CB0276">
        <w:rPr>
          <w:sz w:val="22"/>
        </w:rPr>
        <w:t xml:space="preserve"> study of Alpha-thalassemia prevalence in referral patients to Pasteur Institute of Iran during September 2003 to September 2009</w:t>
      </w:r>
      <w:r w:rsidR="00CB75DA" w:rsidRPr="00CB0276">
        <w:rPr>
          <w:b/>
          <w:bCs/>
          <w:sz w:val="22"/>
        </w:rPr>
        <w:t xml:space="preserve">. </w:t>
      </w:r>
      <w:r w:rsidR="00CB75DA" w:rsidRPr="00CB0276">
        <w:rPr>
          <w:sz w:val="22"/>
        </w:rPr>
        <w:t>2011/Iran</w:t>
      </w:r>
      <w:r w:rsidR="00CB75DA" w:rsidRPr="00CB0276">
        <w:rPr>
          <w:b/>
          <w:bCs/>
          <w:sz w:val="22"/>
        </w:rPr>
        <w:t xml:space="preserve">, </w:t>
      </w:r>
      <w:r w:rsidR="00CB75DA" w:rsidRPr="00CB0276">
        <w:rPr>
          <w:color w:val="000000"/>
          <w:sz w:val="22"/>
          <w:lang w:val="en-GB"/>
        </w:rPr>
        <w:t xml:space="preserve">Tehran. </w:t>
      </w:r>
      <w:r w:rsidR="0006751D" w:rsidRPr="00CB0276">
        <w:rPr>
          <w:sz w:val="22"/>
        </w:rPr>
        <w:t>Poster Presentation.</w:t>
      </w:r>
    </w:p>
    <w:p w:rsidR="00E65F53" w:rsidRPr="00CB0276" w:rsidRDefault="00E65F53" w:rsidP="00CB75DA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 xml:space="preserve">32) </w:t>
      </w:r>
      <w:r w:rsidRPr="00CB0276">
        <w:rPr>
          <w:b/>
          <w:bCs/>
          <w:color w:val="000000"/>
          <w:sz w:val="22"/>
          <w:lang w:val="en-GB"/>
        </w:rPr>
        <w:t>7</w:t>
      </w:r>
      <w:r w:rsidR="00CB75DA" w:rsidRPr="00CB0276">
        <w:rPr>
          <w:b/>
          <w:bCs/>
          <w:color w:val="000000"/>
          <w:sz w:val="22"/>
          <w:lang w:val="en-GB"/>
        </w:rPr>
        <w:t xml:space="preserve">th </w:t>
      </w:r>
      <w:r w:rsidRPr="00CB0276">
        <w:rPr>
          <w:b/>
          <w:bCs/>
          <w:color w:val="000000"/>
          <w:sz w:val="22"/>
          <w:lang w:val="en-GB"/>
        </w:rPr>
        <w:t xml:space="preserve">Iranian congress of biotechnology, </w:t>
      </w:r>
      <w:r w:rsidRPr="00CB0276">
        <w:rPr>
          <w:color w:val="000000"/>
          <w:sz w:val="22"/>
          <w:lang w:val="en-GB"/>
        </w:rPr>
        <w:t>2011. Iran/Tehran</w:t>
      </w:r>
      <w:r w:rsidRPr="00CB0276">
        <w:rPr>
          <w:sz w:val="22"/>
        </w:rPr>
        <w:t xml:space="preserve"> </w:t>
      </w:r>
      <w:r w:rsidRPr="00CB0276">
        <w:rPr>
          <w:color w:val="000000"/>
          <w:sz w:val="22"/>
          <w:lang w:val="en-GB"/>
        </w:rPr>
        <w:t>Poster Presentation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06751D" w:rsidRPr="00CB0276" w:rsidRDefault="00BB3820" w:rsidP="00305D54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33</w:t>
      </w:r>
      <w:r w:rsidR="0006751D" w:rsidRPr="00CB0276">
        <w:rPr>
          <w:sz w:val="22"/>
        </w:rPr>
        <w:t xml:space="preserve">) </w:t>
      </w:r>
      <w:r w:rsidR="00305D54" w:rsidRPr="00CB0276">
        <w:rPr>
          <w:b/>
          <w:bCs/>
          <w:color w:val="000000"/>
          <w:sz w:val="22"/>
          <w:lang w:val="en-GB"/>
        </w:rPr>
        <w:t>European Conference of Human Genetics</w:t>
      </w:r>
      <w:r w:rsidR="00305D54" w:rsidRPr="00CB0276">
        <w:rPr>
          <w:b/>
          <w:bCs/>
          <w:sz w:val="22"/>
        </w:rPr>
        <w:t xml:space="preserve"> </w:t>
      </w:r>
      <w:r w:rsidR="0006751D" w:rsidRPr="00CB0276">
        <w:rPr>
          <w:sz w:val="22"/>
        </w:rPr>
        <w:t>The frequency of Alpha thalassemia carriers among marriage candidates in Tehran province using molecular technique.</w:t>
      </w:r>
      <w:r w:rsidR="0006751D" w:rsidRPr="00CB0276">
        <w:rPr>
          <w:b/>
          <w:bCs/>
          <w:sz w:val="22"/>
        </w:rPr>
        <w:t xml:space="preserve"> </w:t>
      </w:r>
      <w:r w:rsidR="00305D54" w:rsidRPr="00CB0276">
        <w:rPr>
          <w:color w:val="000000"/>
          <w:sz w:val="22"/>
          <w:lang w:val="en-GB"/>
        </w:rPr>
        <w:t>2010/</w:t>
      </w:r>
      <w:r w:rsidR="0006751D" w:rsidRPr="00CB0276">
        <w:rPr>
          <w:color w:val="000000"/>
          <w:sz w:val="22"/>
          <w:lang w:val="en-GB"/>
        </w:rPr>
        <w:t>Gothenburg, Sweden.</w:t>
      </w:r>
      <w:r w:rsidR="0006751D" w:rsidRPr="00CB0276">
        <w:rPr>
          <w:sz w:val="22"/>
        </w:rPr>
        <w:t xml:space="preserve"> Poster Presentation.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  <w:lang w:bidi="fa-IR"/>
        </w:rPr>
      </w:pPr>
    </w:p>
    <w:p w:rsidR="00305D54" w:rsidRPr="00CB0276" w:rsidRDefault="00BB3820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34</w:t>
      </w:r>
      <w:r w:rsidR="0006751D" w:rsidRPr="00CB0276">
        <w:rPr>
          <w:sz w:val="22"/>
        </w:rPr>
        <w:t xml:space="preserve">) </w:t>
      </w:r>
      <w:r w:rsidR="00305D54" w:rsidRPr="00CB0276">
        <w:rPr>
          <w:b/>
          <w:bCs/>
          <w:color w:val="000000"/>
          <w:sz w:val="22"/>
          <w:lang w:val="en-GB"/>
        </w:rPr>
        <w:t>European Conference of Human Genetics</w:t>
      </w:r>
      <w:r w:rsidR="00305D54" w:rsidRPr="00CB0276">
        <w:rPr>
          <w:b/>
          <w:bCs/>
          <w:sz w:val="22"/>
        </w:rPr>
        <w:t xml:space="preserve"> </w:t>
      </w:r>
      <w:r w:rsidR="007F121B" w:rsidRPr="00CB0276">
        <w:rPr>
          <w:sz w:val="22"/>
        </w:rPr>
        <w:t>Carrier frequency for alpha triplication in individuals with normal hematologic indices</w:t>
      </w:r>
      <w:r w:rsidR="00305D54" w:rsidRPr="00CB0276">
        <w:rPr>
          <w:sz w:val="22"/>
        </w:rPr>
        <w:t>.</w:t>
      </w:r>
      <w:r w:rsidR="00305D54" w:rsidRPr="00CB0276">
        <w:rPr>
          <w:b/>
          <w:bCs/>
          <w:sz w:val="22"/>
        </w:rPr>
        <w:t xml:space="preserve"> </w:t>
      </w:r>
      <w:r w:rsidR="00305D54" w:rsidRPr="00CB0276">
        <w:rPr>
          <w:color w:val="000000"/>
          <w:sz w:val="22"/>
          <w:lang w:val="en-GB"/>
        </w:rPr>
        <w:t>2010/Gothenburg, Sweden.</w:t>
      </w:r>
      <w:r w:rsidR="00305D54" w:rsidRPr="00CB0276">
        <w:rPr>
          <w:sz w:val="22"/>
        </w:rPr>
        <w:t xml:space="preserve"> Poster Presentation.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7F121B" w:rsidRPr="00CB0276" w:rsidRDefault="00BB3820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35</w:t>
      </w:r>
      <w:r w:rsidR="007F121B" w:rsidRPr="00CB0276">
        <w:rPr>
          <w:sz w:val="22"/>
        </w:rPr>
        <w:t xml:space="preserve">) </w:t>
      </w:r>
      <w:r w:rsidR="007F121B" w:rsidRPr="00CB0276">
        <w:rPr>
          <w:b/>
          <w:bCs/>
          <w:sz w:val="22"/>
        </w:rPr>
        <w:t>11th Iranian congress of genetic</w:t>
      </w:r>
      <w:r w:rsidR="007F121B" w:rsidRPr="00CB0276">
        <w:rPr>
          <w:sz w:val="22"/>
        </w:rPr>
        <w:t xml:space="preserve"> </w:t>
      </w:r>
      <w:proofErr w:type="gramStart"/>
      <w:r w:rsidR="0006751D" w:rsidRPr="00CB0276">
        <w:rPr>
          <w:sz w:val="22"/>
        </w:rPr>
        <w:t>The</w:t>
      </w:r>
      <w:proofErr w:type="gramEnd"/>
      <w:r w:rsidR="0006751D" w:rsidRPr="00CB0276">
        <w:rPr>
          <w:sz w:val="22"/>
        </w:rPr>
        <w:t xml:space="preserve"> relationship between blood indices and β-thalassemia mutations</w:t>
      </w:r>
      <w:r w:rsidR="007F121B" w:rsidRPr="00CB0276">
        <w:rPr>
          <w:sz w:val="22"/>
        </w:rPr>
        <w:t xml:space="preserve"> 2010/Tehran, Iran. Poster presentation.</w:t>
      </w:r>
    </w:p>
    <w:p w:rsidR="0006751D" w:rsidRPr="00CB0276" w:rsidRDefault="0006751D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  <w:lang w:bidi="fa-IR"/>
        </w:rPr>
      </w:pPr>
    </w:p>
    <w:p w:rsidR="007F121B" w:rsidRPr="00CB0276" w:rsidRDefault="00BB3820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36</w:t>
      </w:r>
      <w:r w:rsidR="007F121B" w:rsidRPr="00CB0276">
        <w:rPr>
          <w:sz w:val="22"/>
        </w:rPr>
        <w:t xml:space="preserve">) </w:t>
      </w:r>
      <w:r w:rsidR="007F121B" w:rsidRPr="00CB0276">
        <w:rPr>
          <w:b/>
          <w:bCs/>
          <w:sz w:val="22"/>
        </w:rPr>
        <w:t>11th Iranian congress of genetic</w:t>
      </w:r>
      <w:r w:rsidR="007F121B" w:rsidRPr="00CB0276">
        <w:rPr>
          <w:sz w:val="22"/>
        </w:rPr>
        <w:t xml:space="preserve"> alpha-thalassemia mutations in Mazandaran and </w:t>
      </w:r>
      <w:proofErr w:type="spellStart"/>
      <w:r w:rsidR="007F121B" w:rsidRPr="00CB0276">
        <w:rPr>
          <w:sz w:val="22"/>
        </w:rPr>
        <w:t>Gilan</w:t>
      </w:r>
      <w:proofErr w:type="spellEnd"/>
      <w:r w:rsidR="007F121B" w:rsidRPr="00CB0276">
        <w:rPr>
          <w:sz w:val="22"/>
        </w:rPr>
        <w:t>, northern provinces of Iran. 2010/Tehran, Iran. Poster presentation.</w:t>
      </w: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7F121B" w:rsidRPr="00CB0276" w:rsidRDefault="00BB3820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37</w:t>
      </w:r>
      <w:r w:rsidR="007F121B" w:rsidRPr="00CB0276">
        <w:rPr>
          <w:sz w:val="22"/>
        </w:rPr>
        <w:t>)</w:t>
      </w:r>
      <w:r w:rsidR="0006751D" w:rsidRPr="00CB0276">
        <w:rPr>
          <w:sz w:val="22"/>
        </w:rPr>
        <w:t xml:space="preserve"> </w:t>
      </w:r>
      <w:r w:rsidR="007F121B" w:rsidRPr="00CB0276">
        <w:rPr>
          <w:b/>
          <w:bCs/>
          <w:sz w:val="22"/>
        </w:rPr>
        <w:t>11th Iranian congress of genetic</w:t>
      </w:r>
      <w:r w:rsidR="007F121B" w:rsidRPr="00CB0276">
        <w:rPr>
          <w:sz w:val="22"/>
        </w:rPr>
        <w:t xml:space="preserve"> </w:t>
      </w:r>
      <w:proofErr w:type="gramStart"/>
      <w:r w:rsidR="007F121B" w:rsidRPr="00CB0276">
        <w:rPr>
          <w:sz w:val="22"/>
        </w:rPr>
        <w:t>Prenatal</w:t>
      </w:r>
      <w:proofErr w:type="gramEnd"/>
      <w:r w:rsidR="007F121B" w:rsidRPr="00CB0276">
        <w:rPr>
          <w:sz w:val="22"/>
        </w:rPr>
        <w:t xml:space="preserve"> diagnosis of β-thalassemia using polymorphic marker revealed DNA recombination 5'ψβ to β-globin gene. 2010/Tehran, Iran. Poster presentation.</w:t>
      </w:r>
    </w:p>
    <w:p w:rsidR="007F121B" w:rsidRPr="00CB0276" w:rsidRDefault="007F121B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E65F53" w:rsidRPr="00CB0276" w:rsidRDefault="00E65F53" w:rsidP="00E65F53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 xml:space="preserve">38) </w:t>
      </w:r>
      <w:r w:rsidRPr="00CB0276">
        <w:rPr>
          <w:b/>
          <w:bCs/>
          <w:sz w:val="22"/>
        </w:rPr>
        <w:t>12</w:t>
      </w:r>
      <w:r w:rsidR="007F121B" w:rsidRPr="00CB0276">
        <w:rPr>
          <w:b/>
          <w:bCs/>
          <w:sz w:val="22"/>
        </w:rPr>
        <w:t xml:space="preserve">th </w:t>
      </w:r>
      <w:r w:rsidRPr="00CB0276">
        <w:rPr>
          <w:b/>
          <w:bCs/>
          <w:sz w:val="22"/>
        </w:rPr>
        <w:t>Iranian congress of biochemistry &amp; 4</w:t>
      </w:r>
      <w:r w:rsidRPr="00CB0276">
        <w:rPr>
          <w:b/>
          <w:bCs/>
          <w:sz w:val="22"/>
          <w:vertAlign w:val="superscript"/>
        </w:rPr>
        <w:t>th</w:t>
      </w:r>
      <w:r w:rsidRPr="00CB0276">
        <w:rPr>
          <w:b/>
          <w:bCs/>
          <w:sz w:val="22"/>
        </w:rPr>
        <w:t xml:space="preserve"> international congress of biochemistry &amp; molecular biology</w:t>
      </w:r>
      <w:r w:rsidRPr="00CB0276">
        <w:rPr>
          <w:sz w:val="22"/>
        </w:rPr>
        <w:t>.2011, Mashhad/ Iran, E-Poster presentation</w:t>
      </w:r>
    </w:p>
    <w:p w:rsidR="007F121B" w:rsidRPr="00CB0276" w:rsidRDefault="007F121B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8A06FE" w:rsidRPr="00CB0276" w:rsidRDefault="00BB3820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39</w:t>
      </w:r>
      <w:r w:rsidR="005B2AE8" w:rsidRPr="00CB0276">
        <w:rPr>
          <w:sz w:val="22"/>
        </w:rPr>
        <w:t>)</w:t>
      </w:r>
      <w:r w:rsidR="00636A6C" w:rsidRPr="00CB0276">
        <w:rPr>
          <w:sz w:val="22"/>
        </w:rPr>
        <w:t xml:space="preserve"> </w:t>
      </w:r>
      <w:r w:rsidR="00E65F53" w:rsidRPr="00CB0276">
        <w:rPr>
          <w:b/>
          <w:bCs/>
          <w:sz w:val="22"/>
        </w:rPr>
        <w:t xml:space="preserve">11th International &amp; 16th National Congress on Quality Improvement in Clinical Laboratories </w:t>
      </w:r>
      <w:r w:rsidR="00636A6C" w:rsidRPr="00CB0276">
        <w:rPr>
          <w:sz w:val="22"/>
        </w:rPr>
        <w:t>Mutation analysis of KCNQ1, KCNH2 and SCN5A genes in Iranian patients with long QT syndrome</w:t>
      </w:r>
      <w:r w:rsidR="007F121B" w:rsidRPr="00CB0276">
        <w:rPr>
          <w:sz w:val="22"/>
        </w:rPr>
        <w:t xml:space="preserve"> 2018/</w:t>
      </w:r>
      <w:r w:rsidR="008A06FE" w:rsidRPr="00CB0276">
        <w:rPr>
          <w:sz w:val="22"/>
        </w:rPr>
        <w:t>Tehran</w:t>
      </w:r>
      <w:r w:rsidR="007F121B" w:rsidRPr="00CB0276">
        <w:rPr>
          <w:sz w:val="22"/>
        </w:rPr>
        <w:t>, Iran</w:t>
      </w:r>
      <w:r w:rsidR="008A06FE" w:rsidRPr="00CB0276">
        <w:rPr>
          <w:sz w:val="22"/>
        </w:rPr>
        <w:t>. Poster presentation.</w:t>
      </w:r>
    </w:p>
    <w:p w:rsidR="00BB3820" w:rsidRPr="00CB0276" w:rsidRDefault="00BB3820" w:rsidP="00BB3820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954747" w:rsidRPr="00CB0276" w:rsidRDefault="00BB3820" w:rsidP="007F121B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lastRenderedPageBreak/>
        <w:t>40</w:t>
      </w:r>
      <w:r w:rsidR="008A06FE" w:rsidRPr="00CB0276">
        <w:rPr>
          <w:sz w:val="22"/>
        </w:rPr>
        <w:t>)</w:t>
      </w:r>
      <w:r w:rsidR="00636A6C" w:rsidRPr="00CB0276">
        <w:rPr>
          <w:sz w:val="22"/>
        </w:rPr>
        <w:t xml:space="preserve"> </w:t>
      </w:r>
      <w:r w:rsidR="007F121B" w:rsidRPr="00CB0276">
        <w:rPr>
          <w:b/>
          <w:bCs/>
          <w:sz w:val="22"/>
        </w:rPr>
        <w:t>2nd</w:t>
      </w:r>
      <w:r w:rsidR="00E65F53" w:rsidRPr="00CB0276">
        <w:rPr>
          <w:b/>
          <w:bCs/>
          <w:sz w:val="22"/>
        </w:rPr>
        <w:t xml:space="preserve"> International and 10th National Biotechnology Congress </w:t>
      </w:r>
      <w:r w:rsidR="00636A6C" w:rsidRPr="00CB0276">
        <w:rPr>
          <w:sz w:val="22"/>
        </w:rPr>
        <w:t xml:space="preserve">New KCNQ1 homozygous frameshift mutation associated with </w:t>
      </w:r>
      <w:proofErr w:type="spellStart"/>
      <w:r w:rsidR="00636A6C" w:rsidRPr="00CB0276">
        <w:rPr>
          <w:sz w:val="22"/>
        </w:rPr>
        <w:t>Jervell</w:t>
      </w:r>
      <w:proofErr w:type="spellEnd"/>
      <w:r w:rsidR="00636A6C" w:rsidRPr="00CB0276">
        <w:rPr>
          <w:sz w:val="22"/>
        </w:rPr>
        <w:t xml:space="preserve"> and Lange-Nielsen s</w:t>
      </w:r>
      <w:r w:rsidR="007F121B" w:rsidRPr="00CB0276">
        <w:rPr>
          <w:sz w:val="22"/>
        </w:rPr>
        <w:t>yndrome in two Iranian families 2017/</w:t>
      </w:r>
      <w:r w:rsidR="00636A6C" w:rsidRPr="00CB0276">
        <w:rPr>
          <w:sz w:val="22"/>
        </w:rPr>
        <w:t>Tehran, Iran. Poster presentation</w:t>
      </w:r>
      <w:r w:rsidR="00954747" w:rsidRPr="00CB0276">
        <w:rPr>
          <w:sz w:val="22"/>
        </w:rPr>
        <w:t>.</w:t>
      </w:r>
    </w:p>
    <w:p w:rsidR="00BB3820" w:rsidRPr="00CB0276" w:rsidRDefault="00BB3820" w:rsidP="00BB3820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C867B7" w:rsidRPr="00CB0276" w:rsidRDefault="00BB3820" w:rsidP="00E65F53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41</w:t>
      </w:r>
      <w:r w:rsidR="00954747" w:rsidRPr="00CB0276">
        <w:rPr>
          <w:sz w:val="22"/>
        </w:rPr>
        <w:t xml:space="preserve">) </w:t>
      </w:r>
      <w:r w:rsidR="00E65F53" w:rsidRPr="00CB0276">
        <w:rPr>
          <w:b/>
          <w:bCs/>
          <w:sz w:val="22"/>
        </w:rPr>
        <w:t xml:space="preserve">14th International Conference on </w:t>
      </w:r>
      <w:proofErr w:type="spellStart"/>
      <w:r w:rsidR="00E65F53" w:rsidRPr="00CB0276">
        <w:rPr>
          <w:b/>
          <w:bCs/>
          <w:sz w:val="22"/>
        </w:rPr>
        <w:t>Thalassaemia</w:t>
      </w:r>
      <w:proofErr w:type="spellEnd"/>
      <w:r w:rsidR="00E65F53" w:rsidRPr="00CB0276">
        <w:rPr>
          <w:b/>
          <w:bCs/>
          <w:sz w:val="22"/>
        </w:rPr>
        <w:t xml:space="preserve"> and </w:t>
      </w:r>
      <w:proofErr w:type="spellStart"/>
      <w:r w:rsidR="00E65F53" w:rsidRPr="00CB0276">
        <w:rPr>
          <w:b/>
          <w:bCs/>
          <w:sz w:val="22"/>
        </w:rPr>
        <w:t>Haemoglobinopathies</w:t>
      </w:r>
      <w:proofErr w:type="spellEnd"/>
      <w:r w:rsidR="00E65F53" w:rsidRPr="00CB0276">
        <w:rPr>
          <w:b/>
          <w:bCs/>
          <w:sz w:val="22"/>
        </w:rPr>
        <w:t xml:space="preserve"> and 16th TIF International Conference for Patients and Parents </w:t>
      </w:r>
      <w:r w:rsidR="00954747" w:rsidRPr="00CB0276">
        <w:rPr>
          <w:sz w:val="22"/>
        </w:rPr>
        <w:t xml:space="preserve">Novel homozygous frameshift mutation in the KCNQ1 gene responsible for </w:t>
      </w:r>
      <w:proofErr w:type="spellStart"/>
      <w:r w:rsidR="00954747" w:rsidRPr="00CB0276">
        <w:rPr>
          <w:sz w:val="22"/>
        </w:rPr>
        <w:t>Jervell</w:t>
      </w:r>
      <w:proofErr w:type="spellEnd"/>
      <w:r w:rsidR="00954747" w:rsidRPr="00CB0276">
        <w:rPr>
          <w:sz w:val="22"/>
        </w:rPr>
        <w:t xml:space="preserve"> and Lange-Nielsen syndrome</w:t>
      </w:r>
      <w:r w:rsidR="00C867B7" w:rsidRPr="00CB0276">
        <w:rPr>
          <w:sz w:val="22"/>
        </w:rPr>
        <w:t>.</w:t>
      </w:r>
      <w:r w:rsidR="00C867B7" w:rsidRPr="00CB0276">
        <w:rPr>
          <w:rFonts w:ascii="inherit" w:hAnsi="inherit"/>
          <w:b/>
          <w:bCs/>
          <w:kern w:val="36"/>
          <w:sz w:val="22"/>
        </w:rPr>
        <w:t xml:space="preserve"> </w:t>
      </w:r>
    </w:p>
    <w:p w:rsidR="00C867B7" w:rsidRPr="00CB0276" w:rsidRDefault="00C867B7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2017</w:t>
      </w:r>
      <w:r w:rsidR="007F121B" w:rsidRPr="00CB0276">
        <w:rPr>
          <w:sz w:val="22"/>
        </w:rPr>
        <w:t>/</w:t>
      </w:r>
      <w:r w:rsidR="0041516F" w:rsidRPr="00CB0276">
        <w:rPr>
          <w:sz w:val="22"/>
        </w:rPr>
        <w:t xml:space="preserve">THESSALONIKI, </w:t>
      </w:r>
      <w:r w:rsidRPr="00CB0276">
        <w:rPr>
          <w:sz w:val="22"/>
        </w:rPr>
        <w:t>GREECE.</w:t>
      </w:r>
      <w:r w:rsidR="0041516F" w:rsidRPr="00CB0276">
        <w:rPr>
          <w:sz w:val="22"/>
        </w:rPr>
        <w:t xml:space="preserve"> </w:t>
      </w:r>
      <w:r w:rsidRPr="00CB0276">
        <w:rPr>
          <w:sz w:val="22"/>
        </w:rPr>
        <w:t>Poster presentation</w:t>
      </w:r>
      <w:r w:rsidRPr="00CB0276">
        <w:rPr>
          <w:sz w:val="22"/>
          <w:rtl/>
        </w:rPr>
        <w:t>.</w:t>
      </w:r>
    </w:p>
    <w:p w:rsidR="00BB3820" w:rsidRPr="00CB0276" w:rsidRDefault="00BB3820" w:rsidP="00BB3820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F30C3D" w:rsidRPr="00CB0276" w:rsidRDefault="00BB3820" w:rsidP="0041516F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>42</w:t>
      </w:r>
      <w:r w:rsidR="00F30C3D" w:rsidRPr="00CB0276">
        <w:rPr>
          <w:sz w:val="22"/>
        </w:rPr>
        <w:t xml:space="preserve">) </w:t>
      </w:r>
      <w:r w:rsidR="00E65F53" w:rsidRPr="00CB0276">
        <w:rPr>
          <w:b/>
          <w:bCs/>
          <w:sz w:val="22"/>
        </w:rPr>
        <w:t xml:space="preserve">52th European Human Genetics Conference JUNE 15–18, </w:t>
      </w:r>
      <w:r w:rsidR="00F30C3D" w:rsidRPr="00CB0276">
        <w:rPr>
          <w:sz w:val="22"/>
        </w:rPr>
        <w:t>Characterization and Haplotype Study of Six Novel STR Markers Related to KCNQ1 Gene in Heterogeneous Cardiovascular Disorders in Iranian Population</w:t>
      </w:r>
      <w:r w:rsidR="007F121B" w:rsidRPr="00CB0276">
        <w:rPr>
          <w:sz w:val="22"/>
        </w:rPr>
        <w:t xml:space="preserve"> 2019/</w:t>
      </w:r>
      <w:r w:rsidR="0041516F" w:rsidRPr="00CB0276">
        <w:rPr>
          <w:b/>
          <w:bCs/>
          <w:sz w:val="22"/>
        </w:rPr>
        <w:t xml:space="preserve"> </w:t>
      </w:r>
      <w:r w:rsidR="0041516F" w:rsidRPr="00CB0276">
        <w:rPr>
          <w:sz w:val="22"/>
        </w:rPr>
        <w:t xml:space="preserve">Gothenburg, Sweden. </w:t>
      </w:r>
      <w:r w:rsidR="0069293E" w:rsidRPr="00CB0276">
        <w:rPr>
          <w:sz w:val="22"/>
        </w:rPr>
        <w:t xml:space="preserve">Poster </w:t>
      </w:r>
      <w:r w:rsidR="007F121B" w:rsidRPr="00CB0276">
        <w:rPr>
          <w:sz w:val="22"/>
        </w:rPr>
        <w:t>presentation</w:t>
      </w:r>
      <w:r w:rsidR="007F121B" w:rsidRPr="00CB0276">
        <w:rPr>
          <w:sz w:val="22"/>
          <w:rtl/>
        </w:rPr>
        <w:t>.</w:t>
      </w:r>
      <w:r w:rsidR="00F30C3D" w:rsidRPr="00CB0276">
        <w:rPr>
          <w:sz w:val="22"/>
        </w:rPr>
        <w:t xml:space="preserve"> </w:t>
      </w:r>
    </w:p>
    <w:p w:rsidR="009730C2" w:rsidRPr="00CB0276" w:rsidRDefault="009730C2" w:rsidP="009730C2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9730C2" w:rsidRPr="00CB0276" w:rsidRDefault="0069293E" w:rsidP="0069293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  <w:r w:rsidRPr="00CB0276">
        <w:rPr>
          <w:sz w:val="22"/>
        </w:rPr>
        <w:t xml:space="preserve">43) </w:t>
      </w:r>
      <w:r w:rsidR="009730C2" w:rsidRPr="00CB0276">
        <w:rPr>
          <w:b/>
          <w:bCs/>
          <w:sz w:val="22"/>
        </w:rPr>
        <w:t xml:space="preserve">European Human Genetics Conference JUNE 6–9, </w:t>
      </w:r>
      <w:r w:rsidR="009730C2" w:rsidRPr="00CB0276">
        <w:rPr>
          <w:sz w:val="22"/>
        </w:rPr>
        <w:t>Genetic analysis of KCNQ1 gene in Iranian patients with long QT syndrome 2020/</w:t>
      </w:r>
      <w:r w:rsidR="009730C2" w:rsidRPr="00CB0276">
        <w:rPr>
          <w:b/>
          <w:bCs/>
          <w:sz w:val="22"/>
        </w:rPr>
        <w:t xml:space="preserve"> </w:t>
      </w:r>
      <w:r w:rsidR="009730C2" w:rsidRPr="00CB0276">
        <w:rPr>
          <w:sz w:val="22"/>
        </w:rPr>
        <w:t xml:space="preserve">Berlin, Germany. </w:t>
      </w:r>
      <w:r w:rsidRPr="00CB0276">
        <w:rPr>
          <w:sz w:val="22"/>
        </w:rPr>
        <w:t xml:space="preserve">Poster </w:t>
      </w:r>
      <w:r w:rsidR="009730C2" w:rsidRPr="00CB0276">
        <w:rPr>
          <w:sz w:val="22"/>
        </w:rPr>
        <w:t>presentation</w:t>
      </w:r>
      <w:r w:rsidR="009730C2" w:rsidRPr="00CB0276">
        <w:rPr>
          <w:sz w:val="22"/>
          <w:rtl/>
        </w:rPr>
        <w:t>.</w:t>
      </w:r>
      <w:r w:rsidR="009730C2" w:rsidRPr="00CB0276">
        <w:rPr>
          <w:sz w:val="22"/>
        </w:rPr>
        <w:t xml:space="preserve"> </w:t>
      </w:r>
    </w:p>
    <w:p w:rsidR="009730C2" w:rsidRPr="00CB0276" w:rsidRDefault="009730C2" w:rsidP="009730C2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5B2AE8" w:rsidRPr="00CB0276" w:rsidRDefault="005B2AE8" w:rsidP="003129D3">
      <w:pPr>
        <w:tabs>
          <w:tab w:val="right" w:pos="9000"/>
        </w:tabs>
        <w:bidi w:val="0"/>
        <w:spacing w:line="360" w:lineRule="auto"/>
        <w:rPr>
          <w:sz w:val="22"/>
        </w:rPr>
      </w:pPr>
    </w:p>
    <w:p w:rsidR="0006751D" w:rsidRPr="00CB0276" w:rsidRDefault="0006751D" w:rsidP="00692E2E">
      <w:pPr>
        <w:tabs>
          <w:tab w:val="right" w:pos="9000"/>
        </w:tabs>
        <w:bidi w:val="0"/>
        <w:spacing w:line="360" w:lineRule="auto"/>
        <w:ind w:left="-284" w:firstLine="284"/>
        <w:rPr>
          <w:sz w:val="22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sz w:val="22"/>
        </w:rPr>
      </w:pP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sz w:val="22"/>
        </w:rPr>
        <w:t>Workshops</w:t>
      </w:r>
      <w:r w:rsidRPr="00CB0276">
        <w:rPr>
          <w:sz w:val="22"/>
          <w:lang w:bidi="fa-IR"/>
        </w:rPr>
        <w:t>: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2"/>
        </w:numPr>
        <w:bidi w:val="0"/>
        <w:ind w:left="-284" w:firstLine="284"/>
        <w:rPr>
          <w:sz w:val="22"/>
          <w:lang w:bidi="fa-IR"/>
        </w:rPr>
      </w:pPr>
      <w:r w:rsidRPr="00CB0276">
        <w:rPr>
          <w:b/>
          <w:bCs/>
          <w:sz w:val="22"/>
        </w:rPr>
        <w:tab/>
      </w:r>
      <w:r w:rsidRPr="00CB0276">
        <w:rPr>
          <w:sz w:val="22"/>
          <w:lang w:bidi="fa-IR"/>
        </w:rPr>
        <w:t xml:space="preserve">In Certification of Satisfactory Participation in Theoretical &amp; Practical Workshop entitled: </w:t>
      </w:r>
      <w:r w:rsidRPr="00CB0276">
        <w:rPr>
          <w:b/>
          <w:bCs/>
          <w:i/>
          <w:iCs/>
          <w:sz w:val="22"/>
          <w:lang w:bidi="fa-IR"/>
        </w:rPr>
        <w:t xml:space="preserve">" </w:t>
      </w:r>
      <w:proofErr w:type="spellStart"/>
      <w:r w:rsidRPr="00CB0276">
        <w:rPr>
          <w:b/>
          <w:bCs/>
          <w:i/>
          <w:iCs/>
          <w:sz w:val="22"/>
          <w:lang w:bidi="fa-IR"/>
        </w:rPr>
        <w:t>BioSafety</w:t>
      </w:r>
      <w:proofErr w:type="spellEnd"/>
      <w:r w:rsidRPr="00CB0276">
        <w:rPr>
          <w:b/>
          <w:bCs/>
          <w:i/>
          <w:iCs/>
          <w:sz w:val="22"/>
          <w:lang w:bidi="fa-IR"/>
        </w:rPr>
        <w:t xml:space="preserve"> in Molecular Biology Lab "</w:t>
      </w:r>
      <w:r w:rsidRPr="00CB0276">
        <w:rPr>
          <w:i/>
          <w:iCs/>
          <w:sz w:val="22"/>
          <w:lang w:bidi="fa-IR"/>
        </w:rPr>
        <w:t xml:space="preserve"> </w:t>
      </w:r>
      <w:r w:rsidRPr="00CB0276">
        <w:rPr>
          <w:sz w:val="22"/>
          <w:lang w:bidi="fa-IR"/>
        </w:rPr>
        <w:t xml:space="preserve">Pasteur </w:t>
      </w:r>
      <w:proofErr w:type="spellStart"/>
      <w:r w:rsidRPr="00CB0276">
        <w:rPr>
          <w:sz w:val="22"/>
          <w:lang w:bidi="fa-IR"/>
        </w:rPr>
        <w:t>Institut</w:t>
      </w:r>
      <w:proofErr w:type="spellEnd"/>
      <w:r w:rsidRPr="00CB0276">
        <w:rPr>
          <w:sz w:val="22"/>
          <w:lang w:bidi="fa-IR"/>
        </w:rPr>
        <w:t xml:space="preserve"> of Iran, Tehran (2006) 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rtl/>
          <w:lang w:bidi="fa-IR"/>
        </w:rPr>
        <w:t>.</w:t>
      </w:r>
    </w:p>
    <w:p w:rsidR="0006751D" w:rsidRPr="00CB0276" w:rsidRDefault="0006751D" w:rsidP="00692E2E">
      <w:pPr>
        <w:numPr>
          <w:ilvl w:val="0"/>
          <w:numId w:val="2"/>
        </w:num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 xml:space="preserve">Training in molecular microbiology in Microbiology </w:t>
      </w:r>
      <w:proofErr w:type="spellStart"/>
      <w:r w:rsidRPr="00CB0276">
        <w:rPr>
          <w:sz w:val="22"/>
          <w:lang w:bidi="fa-IR"/>
        </w:rPr>
        <w:t>unit,Pasteur</w:t>
      </w:r>
      <w:proofErr w:type="spellEnd"/>
      <w:r w:rsidRPr="00CB0276">
        <w:rPr>
          <w:sz w:val="22"/>
          <w:lang w:bidi="fa-IR"/>
        </w:rPr>
        <w:t xml:space="preserve"> </w:t>
      </w:r>
      <w:proofErr w:type="spellStart"/>
      <w:r w:rsidRPr="00CB0276">
        <w:rPr>
          <w:sz w:val="22"/>
          <w:lang w:bidi="fa-IR"/>
        </w:rPr>
        <w:t>Institut</w:t>
      </w:r>
      <w:proofErr w:type="spellEnd"/>
      <w:r w:rsidRPr="00CB0276">
        <w:rPr>
          <w:sz w:val="22"/>
          <w:lang w:bidi="fa-IR"/>
        </w:rPr>
        <w:t xml:space="preserve"> of Iran, Tehran   (2005)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2"/>
        </w:num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>An Introduction to: "</w:t>
      </w:r>
      <w:r w:rsidR="00AA5F85" w:rsidRPr="00CB0276">
        <w:rPr>
          <w:b/>
          <w:bCs/>
          <w:i/>
          <w:iCs/>
          <w:sz w:val="22"/>
          <w:lang w:bidi="fa-IR"/>
        </w:rPr>
        <w:t xml:space="preserve"> Basic Methods in Biot</w:t>
      </w:r>
      <w:r w:rsidRPr="00CB0276">
        <w:rPr>
          <w:b/>
          <w:bCs/>
          <w:i/>
          <w:iCs/>
          <w:sz w:val="22"/>
          <w:lang w:bidi="fa-IR"/>
        </w:rPr>
        <w:t>ec</w:t>
      </w:r>
      <w:r w:rsidR="00AA5F85" w:rsidRPr="00CB0276">
        <w:rPr>
          <w:b/>
          <w:bCs/>
          <w:i/>
          <w:iCs/>
          <w:sz w:val="22"/>
          <w:lang w:bidi="fa-IR"/>
        </w:rPr>
        <w:t>h</w:t>
      </w:r>
      <w:r w:rsidRPr="00CB0276">
        <w:rPr>
          <w:b/>
          <w:bCs/>
          <w:i/>
          <w:iCs/>
          <w:sz w:val="22"/>
          <w:lang w:bidi="fa-IR"/>
        </w:rPr>
        <w:t>nology</w:t>
      </w:r>
      <w:r w:rsidRPr="00CB0276">
        <w:rPr>
          <w:sz w:val="22"/>
          <w:lang w:bidi="fa-IR"/>
        </w:rPr>
        <w:t xml:space="preserve"> " workshop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  <w:r w:rsidRPr="00CB0276">
        <w:rPr>
          <w:sz w:val="22"/>
          <w:lang w:bidi="fa-IR"/>
        </w:rPr>
        <w:t xml:space="preserve">     Included: DNA and RNA methods, upstream p</w:t>
      </w:r>
      <w:r w:rsidR="00AA5F85" w:rsidRPr="00CB0276">
        <w:rPr>
          <w:sz w:val="22"/>
          <w:lang w:bidi="fa-IR"/>
        </w:rPr>
        <w:t xml:space="preserve">rocessing, Downstream </w:t>
      </w:r>
      <w:r w:rsidRPr="00CB0276">
        <w:rPr>
          <w:sz w:val="22"/>
          <w:lang w:bidi="fa-IR"/>
        </w:rPr>
        <w:t xml:space="preserve">processing and protein analysis at Biotechnology Department, Pasteur </w:t>
      </w:r>
      <w:proofErr w:type="gramStart"/>
      <w:r w:rsidRPr="00CB0276">
        <w:rPr>
          <w:sz w:val="22"/>
          <w:lang w:bidi="fa-IR"/>
        </w:rPr>
        <w:t>Institute  of</w:t>
      </w:r>
      <w:proofErr w:type="gramEnd"/>
      <w:r w:rsidRPr="00CB0276">
        <w:rPr>
          <w:sz w:val="22"/>
          <w:lang w:bidi="fa-IR"/>
        </w:rPr>
        <w:t xml:space="preserve"> Iran </w:t>
      </w:r>
      <w:r w:rsidRPr="00CB0276">
        <w:rPr>
          <w:b/>
          <w:bCs/>
          <w:i/>
          <w:iCs/>
          <w:sz w:val="22"/>
          <w:lang w:bidi="fa-IR"/>
        </w:rPr>
        <w:t>23-25 Jan 2006</w:t>
      </w:r>
    </w:p>
    <w:p w:rsidR="0006751D" w:rsidRPr="00CB0276" w:rsidRDefault="0006751D" w:rsidP="00692E2E">
      <w:pPr>
        <w:bidi w:val="0"/>
        <w:ind w:left="-284" w:firstLine="284"/>
        <w:rPr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3"/>
        </w:numPr>
        <w:tabs>
          <w:tab w:val="clear" w:pos="2271"/>
        </w:tabs>
        <w:bidi w:val="0"/>
        <w:ind w:left="-284" w:firstLine="284"/>
        <w:rPr>
          <w:b/>
          <w:bCs/>
          <w:i/>
          <w:iCs/>
          <w:sz w:val="22"/>
          <w:lang w:bidi="fa-IR"/>
        </w:rPr>
      </w:pPr>
      <w:r w:rsidRPr="00CB0276">
        <w:rPr>
          <w:sz w:val="22"/>
          <w:lang w:bidi="fa-IR"/>
        </w:rPr>
        <w:t xml:space="preserve"> In Certification of Satisfactory Participation in Theoretical &amp; Practical Workshop entitled: </w:t>
      </w:r>
      <w:r w:rsidRPr="00CB0276">
        <w:rPr>
          <w:b/>
          <w:bCs/>
          <w:i/>
          <w:iCs/>
          <w:sz w:val="22"/>
          <w:lang w:bidi="fa-IR"/>
        </w:rPr>
        <w:t xml:space="preserve">" EndNote-X2 "   4 March 2009 </w:t>
      </w:r>
      <w:r w:rsidRPr="00CB0276">
        <w:rPr>
          <w:sz w:val="22"/>
          <w:lang w:bidi="fa-IR"/>
        </w:rPr>
        <w:t xml:space="preserve">  Pasteur Institute  of Iran</w:t>
      </w:r>
    </w:p>
    <w:p w:rsidR="0006751D" w:rsidRPr="00CB0276" w:rsidRDefault="0006751D" w:rsidP="00692E2E">
      <w:pPr>
        <w:bidi w:val="0"/>
        <w:ind w:left="-284" w:firstLine="284"/>
        <w:rPr>
          <w:b/>
          <w:bCs/>
          <w:i/>
          <w:iCs/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3"/>
        </w:numPr>
        <w:tabs>
          <w:tab w:val="clear" w:pos="2271"/>
        </w:tabs>
        <w:bidi w:val="0"/>
        <w:ind w:left="-284" w:firstLine="284"/>
        <w:rPr>
          <w:b/>
          <w:bCs/>
          <w:i/>
          <w:iCs/>
          <w:sz w:val="22"/>
          <w:lang w:bidi="fa-IR"/>
        </w:rPr>
      </w:pPr>
      <w:r w:rsidRPr="00CB0276">
        <w:rPr>
          <w:sz w:val="22"/>
          <w:lang w:bidi="fa-IR"/>
        </w:rPr>
        <w:t xml:space="preserve">In Certification of Satisfactory Participation in Theoretical &amp; Practical Workshop entitled: </w:t>
      </w:r>
      <w:r w:rsidRPr="00CB0276">
        <w:rPr>
          <w:b/>
          <w:bCs/>
          <w:i/>
          <w:iCs/>
          <w:sz w:val="22"/>
          <w:lang w:bidi="fa-IR"/>
        </w:rPr>
        <w:t>" Bioinformatics "  11-13 Jan 2009</w:t>
      </w:r>
      <w:r w:rsidRPr="00CB0276">
        <w:rPr>
          <w:sz w:val="22"/>
          <w:lang w:bidi="fa-IR"/>
        </w:rPr>
        <w:t xml:space="preserve">  </w:t>
      </w:r>
      <w:r w:rsidRPr="00CB0276">
        <w:rPr>
          <w:b/>
          <w:bCs/>
          <w:i/>
          <w:iCs/>
          <w:sz w:val="22"/>
          <w:lang w:bidi="fa-IR"/>
        </w:rPr>
        <w:t xml:space="preserve"> </w:t>
      </w:r>
      <w:r w:rsidRPr="00CB0276">
        <w:rPr>
          <w:sz w:val="22"/>
          <w:lang w:bidi="fa-IR"/>
        </w:rPr>
        <w:t>Pasteur Institute  of Iran</w:t>
      </w:r>
    </w:p>
    <w:p w:rsidR="0006751D" w:rsidRPr="00CB0276" w:rsidRDefault="0006751D" w:rsidP="00692E2E">
      <w:pPr>
        <w:pStyle w:val="ListParagraph"/>
        <w:bidi w:val="0"/>
        <w:ind w:left="-284" w:firstLine="284"/>
        <w:rPr>
          <w:b/>
          <w:bCs/>
          <w:i/>
          <w:iCs/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3"/>
        </w:numPr>
        <w:tabs>
          <w:tab w:val="clear" w:pos="2271"/>
        </w:tabs>
        <w:bidi w:val="0"/>
        <w:ind w:left="-284" w:firstLine="284"/>
        <w:rPr>
          <w:b/>
          <w:bCs/>
          <w:i/>
          <w:iCs/>
          <w:sz w:val="22"/>
          <w:lang w:bidi="fa-IR"/>
        </w:rPr>
      </w:pPr>
      <w:r w:rsidRPr="00CB0276">
        <w:rPr>
          <w:sz w:val="22"/>
          <w:lang w:bidi="fa-IR"/>
        </w:rPr>
        <w:t xml:space="preserve">In Certification of Satisfactory Participation in Theoretical &amp; Practical Workshop entitled: </w:t>
      </w:r>
      <w:r w:rsidRPr="00CB0276">
        <w:rPr>
          <w:b/>
          <w:bCs/>
          <w:i/>
          <w:iCs/>
          <w:sz w:val="22"/>
          <w:lang w:bidi="fa-IR"/>
        </w:rPr>
        <w:t>" Real Time PCR "  2-3 Feb 2010</w:t>
      </w:r>
      <w:r w:rsidRPr="00CB0276">
        <w:rPr>
          <w:sz w:val="22"/>
          <w:lang w:bidi="fa-IR"/>
        </w:rPr>
        <w:t xml:space="preserve">  </w:t>
      </w:r>
      <w:r w:rsidRPr="00CB0276">
        <w:rPr>
          <w:b/>
          <w:bCs/>
          <w:i/>
          <w:iCs/>
          <w:sz w:val="22"/>
          <w:lang w:bidi="fa-IR"/>
        </w:rPr>
        <w:t xml:space="preserve"> </w:t>
      </w:r>
      <w:r w:rsidRPr="00CB0276">
        <w:rPr>
          <w:sz w:val="22"/>
          <w:lang w:bidi="fa-IR"/>
        </w:rPr>
        <w:t>Pasteur Institute  of Iran</w:t>
      </w:r>
    </w:p>
    <w:p w:rsidR="0006751D" w:rsidRPr="00CB0276" w:rsidRDefault="0006751D" w:rsidP="00692E2E">
      <w:pPr>
        <w:pStyle w:val="ListParagraph"/>
        <w:bidi w:val="0"/>
        <w:ind w:left="-284" w:firstLine="284"/>
        <w:rPr>
          <w:b/>
          <w:bCs/>
          <w:i/>
          <w:iCs/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3"/>
        </w:numPr>
        <w:tabs>
          <w:tab w:val="clear" w:pos="2271"/>
        </w:tabs>
        <w:bidi w:val="0"/>
        <w:ind w:left="-284" w:firstLine="284"/>
        <w:rPr>
          <w:b/>
          <w:bCs/>
          <w:i/>
          <w:iCs/>
          <w:sz w:val="22"/>
          <w:lang w:bidi="fa-IR"/>
        </w:rPr>
      </w:pPr>
      <w:r w:rsidRPr="00CB0276">
        <w:rPr>
          <w:sz w:val="22"/>
          <w:lang w:bidi="fa-IR"/>
        </w:rPr>
        <w:t xml:space="preserve">In Certification of Satisfactory Participation in Theoretical &amp; Practical Workshop entitled: </w:t>
      </w:r>
      <w:r w:rsidRPr="00CB0276">
        <w:rPr>
          <w:b/>
          <w:bCs/>
          <w:i/>
          <w:iCs/>
          <w:sz w:val="22"/>
          <w:lang w:bidi="fa-IR"/>
        </w:rPr>
        <w:t>" DNA SIS MAX "  8-9 Aug 2010</w:t>
      </w:r>
      <w:r w:rsidRPr="00CB0276">
        <w:rPr>
          <w:sz w:val="22"/>
          <w:lang w:bidi="fa-IR"/>
        </w:rPr>
        <w:t xml:space="preserve"> </w:t>
      </w:r>
      <w:r w:rsidRPr="00CB0276">
        <w:rPr>
          <w:b/>
          <w:bCs/>
          <w:i/>
          <w:iCs/>
          <w:sz w:val="22"/>
          <w:lang w:bidi="fa-IR"/>
        </w:rPr>
        <w:t xml:space="preserve"> </w:t>
      </w:r>
      <w:r w:rsidRPr="00CB0276">
        <w:rPr>
          <w:sz w:val="22"/>
          <w:lang w:bidi="fa-IR"/>
        </w:rPr>
        <w:t>Pasteur Institute  of Iran</w:t>
      </w:r>
    </w:p>
    <w:p w:rsidR="0006751D" w:rsidRPr="00CB0276" w:rsidRDefault="0006751D" w:rsidP="00692E2E">
      <w:pPr>
        <w:pStyle w:val="ListParagraph"/>
        <w:bidi w:val="0"/>
        <w:ind w:left="-284" w:firstLine="284"/>
        <w:rPr>
          <w:b/>
          <w:bCs/>
          <w:i/>
          <w:iCs/>
          <w:sz w:val="22"/>
          <w:lang w:bidi="fa-IR"/>
        </w:rPr>
      </w:pPr>
    </w:p>
    <w:p w:rsidR="0006751D" w:rsidRPr="00CB0276" w:rsidRDefault="0006751D" w:rsidP="00692E2E">
      <w:pPr>
        <w:numPr>
          <w:ilvl w:val="0"/>
          <w:numId w:val="3"/>
        </w:numPr>
        <w:tabs>
          <w:tab w:val="clear" w:pos="2271"/>
        </w:tabs>
        <w:bidi w:val="0"/>
        <w:ind w:left="-284" w:firstLine="284"/>
        <w:rPr>
          <w:b/>
          <w:bCs/>
          <w:i/>
          <w:iCs/>
          <w:sz w:val="22"/>
          <w:lang w:bidi="fa-IR"/>
        </w:rPr>
      </w:pPr>
      <w:r w:rsidRPr="00CB0276">
        <w:rPr>
          <w:sz w:val="22"/>
          <w:lang w:bidi="fa-IR"/>
        </w:rPr>
        <w:t xml:space="preserve">In Certification of Satisfactory Participation in Theoretical &amp; Practical Workshop entitled: </w:t>
      </w:r>
      <w:r w:rsidRPr="00CB0276">
        <w:rPr>
          <w:b/>
          <w:bCs/>
          <w:i/>
          <w:iCs/>
          <w:sz w:val="22"/>
          <w:lang w:bidi="fa-IR"/>
        </w:rPr>
        <w:t>" Liquid Volume Calibration "  5</w:t>
      </w:r>
      <w:r w:rsidRPr="00CB0276">
        <w:rPr>
          <w:b/>
          <w:bCs/>
          <w:i/>
          <w:iCs/>
          <w:sz w:val="22"/>
          <w:vertAlign w:val="superscript"/>
          <w:lang w:bidi="fa-IR"/>
        </w:rPr>
        <w:t xml:space="preserve">th </w:t>
      </w:r>
      <w:r w:rsidRPr="00CB0276">
        <w:rPr>
          <w:b/>
          <w:bCs/>
          <w:i/>
          <w:iCs/>
          <w:sz w:val="22"/>
          <w:lang w:bidi="fa-IR"/>
        </w:rPr>
        <w:t>Aug 2010</w:t>
      </w:r>
      <w:r w:rsidRPr="00CB0276">
        <w:rPr>
          <w:sz w:val="22"/>
          <w:lang w:bidi="fa-IR"/>
        </w:rPr>
        <w:t xml:space="preserve">  </w:t>
      </w:r>
      <w:r w:rsidRPr="00CB0276">
        <w:rPr>
          <w:b/>
          <w:bCs/>
          <w:i/>
          <w:iCs/>
          <w:sz w:val="22"/>
          <w:lang w:bidi="fa-IR"/>
        </w:rPr>
        <w:t xml:space="preserve"> </w:t>
      </w:r>
      <w:r w:rsidRPr="00CB0276">
        <w:rPr>
          <w:sz w:val="22"/>
          <w:lang w:bidi="fa-IR"/>
        </w:rPr>
        <w:t>Pasteur Institute  of Iran</w:t>
      </w:r>
    </w:p>
    <w:p w:rsidR="0006751D" w:rsidRPr="00CB0276" w:rsidRDefault="0006751D" w:rsidP="00692E2E">
      <w:pPr>
        <w:bidi w:val="0"/>
        <w:ind w:left="-284" w:firstLine="284"/>
        <w:rPr>
          <w:b/>
          <w:bCs/>
          <w:i/>
          <w:iCs/>
          <w:sz w:val="22"/>
          <w:lang w:bidi="fa-IR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i/>
          <w:iCs/>
          <w:sz w:val="22"/>
          <w:lang w:bidi="fa-IR"/>
        </w:rPr>
      </w:pPr>
    </w:p>
    <w:p w:rsidR="0006751D" w:rsidRPr="00CB0276" w:rsidRDefault="0006751D" w:rsidP="00692E2E">
      <w:pPr>
        <w:bidi w:val="0"/>
        <w:ind w:left="-284" w:firstLine="284"/>
        <w:rPr>
          <w:b/>
          <w:bCs/>
          <w:i/>
          <w:iCs/>
          <w:sz w:val="22"/>
          <w:lang w:bidi="fa-IR"/>
        </w:rPr>
      </w:pPr>
    </w:p>
    <w:p w:rsidR="0006751D" w:rsidRPr="00CB0276" w:rsidRDefault="00F66F17" w:rsidP="00692E2E">
      <w:pPr>
        <w:bidi w:val="0"/>
        <w:ind w:left="-284" w:firstLine="284"/>
        <w:rPr>
          <w:b/>
          <w:bCs/>
          <w:color w:val="000000"/>
          <w:sz w:val="22"/>
          <w:u w:val="single"/>
          <w:rtl/>
        </w:rPr>
      </w:pPr>
      <w:r w:rsidRPr="00CB0276">
        <w:rPr>
          <w:b/>
          <w:bCs/>
          <w:color w:val="000000"/>
          <w:sz w:val="22"/>
          <w:highlight w:val="lightGray"/>
          <w:u w:val="single"/>
        </w:rPr>
        <w:t>Published Book</w:t>
      </w:r>
    </w:p>
    <w:p w:rsidR="003D0628" w:rsidRPr="00CB0276" w:rsidRDefault="003D0628" w:rsidP="003D0628">
      <w:pPr>
        <w:bidi w:val="0"/>
        <w:ind w:left="-284" w:firstLine="284"/>
        <w:rPr>
          <w:rFonts w:cs="B Nazanin"/>
          <w:b/>
          <w:bCs/>
          <w:color w:val="000000"/>
          <w:sz w:val="22"/>
        </w:rPr>
      </w:pPr>
    </w:p>
    <w:p w:rsidR="00D16688" w:rsidRPr="00CB0276" w:rsidRDefault="003D0628" w:rsidP="003D0628">
      <w:pPr>
        <w:bidi w:val="0"/>
        <w:ind w:left="-284" w:firstLine="284"/>
        <w:jc w:val="right"/>
        <w:rPr>
          <w:rFonts w:cs="B Nazanin"/>
          <w:color w:val="000000"/>
          <w:sz w:val="22"/>
          <w:lang w:bidi="fa-IR"/>
        </w:rPr>
      </w:pPr>
      <w:r w:rsidRPr="00CB0276">
        <w:rPr>
          <w:rFonts w:cs="B Nazanin" w:hint="cs"/>
          <w:color w:val="000000"/>
          <w:sz w:val="22"/>
          <w:rtl/>
          <w:lang w:bidi="fa-IR"/>
        </w:rPr>
        <w:t xml:space="preserve">عباس موسی پوراحمدی، مهدی شهبازی، </w:t>
      </w:r>
      <w:r w:rsidRPr="00CB0276">
        <w:rPr>
          <w:rFonts w:cs="B Nazanin" w:hint="cs"/>
          <w:b/>
          <w:bCs/>
          <w:color w:val="000000"/>
          <w:sz w:val="22"/>
          <w:u w:val="single"/>
          <w:rtl/>
          <w:lang w:bidi="fa-IR"/>
        </w:rPr>
        <w:t>اعظم امیریان</w:t>
      </w:r>
      <w:r w:rsidRPr="00CB0276">
        <w:rPr>
          <w:rFonts w:cs="B Nazanin" w:hint="cs"/>
          <w:color w:val="000000"/>
          <w:sz w:val="22"/>
          <w:rtl/>
          <w:lang w:bidi="fa-IR"/>
        </w:rPr>
        <w:t>.</w:t>
      </w:r>
      <w:r w:rsidRPr="00CB0276">
        <w:rPr>
          <w:rFonts w:cs="B Nazanin" w:hint="cs"/>
          <w:b/>
          <w:bCs/>
          <w:color w:val="000000"/>
          <w:sz w:val="22"/>
          <w:u w:val="single"/>
          <w:rtl/>
          <w:lang w:bidi="fa-IR"/>
        </w:rPr>
        <w:t xml:space="preserve"> </w:t>
      </w:r>
      <w:r w:rsidR="00D16688" w:rsidRPr="00CB0276">
        <w:rPr>
          <w:rFonts w:cs="B Nazanin" w:hint="cs"/>
          <w:color w:val="000000"/>
          <w:sz w:val="22"/>
          <w:rtl/>
          <w:lang w:bidi="fa-IR"/>
        </w:rPr>
        <w:t>زبان تخصصی ارشدان: اولین مرجع زبان تخصصی در ایران (تالیف)</w:t>
      </w:r>
      <w:r w:rsidRPr="00CB0276">
        <w:rPr>
          <w:rFonts w:cs="B Nazanin" w:hint="cs"/>
          <w:color w:val="000000"/>
          <w:sz w:val="22"/>
          <w:rtl/>
          <w:lang w:bidi="fa-IR"/>
        </w:rPr>
        <w:t xml:space="preserve">، انتشارات موسسه آموزشی تالیفی ارشدان </w:t>
      </w:r>
      <w:r w:rsidR="00D16688" w:rsidRPr="00CB0276">
        <w:rPr>
          <w:rFonts w:cs="B Nazanin" w:hint="cs"/>
          <w:color w:val="000000"/>
          <w:sz w:val="22"/>
          <w:rtl/>
          <w:lang w:bidi="fa-IR"/>
        </w:rPr>
        <w:t xml:space="preserve"> تهران ، 1394</w:t>
      </w:r>
    </w:p>
    <w:p w:rsidR="00173F87" w:rsidRPr="00CB0276" w:rsidRDefault="00173F87" w:rsidP="00173F87">
      <w:pPr>
        <w:bidi w:val="0"/>
        <w:ind w:left="-284" w:firstLine="284"/>
        <w:jc w:val="right"/>
        <w:rPr>
          <w:rFonts w:cs="B Nazanin"/>
          <w:color w:val="000000"/>
          <w:sz w:val="22"/>
          <w:rtl/>
          <w:lang w:bidi="fa-IR"/>
        </w:rPr>
      </w:pPr>
    </w:p>
    <w:p w:rsidR="00F66F17" w:rsidRPr="00CB0276" w:rsidRDefault="00F66F17" w:rsidP="00F66F17">
      <w:pPr>
        <w:bidi w:val="0"/>
        <w:ind w:left="-284" w:firstLine="284"/>
        <w:rPr>
          <w:rFonts w:cs="B Nazanin"/>
          <w:b/>
          <w:bCs/>
          <w:i/>
          <w:iCs/>
          <w:sz w:val="22"/>
          <w:lang w:bidi="fa-IR"/>
        </w:rPr>
      </w:pPr>
    </w:p>
    <w:p w:rsidR="008F1384" w:rsidRPr="00CB0276" w:rsidRDefault="00F66F17" w:rsidP="00692E2E">
      <w:pPr>
        <w:bidi w:val="0"/>
        <w:ind w:left="-284" w:firstLine="284"/>
        <w:rPr>
          <w:rFonts w:cs="B Nazanin"/>
          <w:b/>
          <w:bCs/>
          <w:color w:val="000000"/>
          <w:sz w:val="22"/>
          <w:u w:val="single"/>
        </w:rPr>
      </w:pPr>
      <w:r w:rsidRPr="00CB0276">
        <w:rPr>
          <w:rFonts w:cs="B Nazanin"/>
          <w:b/>
          <w:bCs/>
          <w:color w:val="000000"/>
          <w:sz w:val="22"/>
          <w:highlight w:val="lightGray"/>
          <w:u w:val="single"/>
        </w:rPr>
        <w:t>Research Projects</w:t>
      </w:r>
    </w:p>
    <w:p w:rsidR="00173F87" w:rsidRPr="00CB0276" w:rsidRDefault="00173F87" w:rsidP="00173F87">
      <w:pPr>
        <w:bidi w:val="0"/>
        <w:ind w:left="-284" w:firstLine="284"/>
        <w:rPr>
          <w:rFonts w:cs="B Nazanin"/>
          <w:b/>
          <w:bCs/>
          <w:color w:val="000000"/>
          <w:sz w:val="22"/>
          <w:u w:val="single"/>
          <w:rtl/>
        </w:rPr>
      </w:pPr>
    </w:p>
    <w:p w:rsidR="003D0628" w:rsidRPr="00CB0276" w:rsidRDefault="003D0628" w:rsidP="003D0628">
      <w:pPr>
        <w:pStyle w:val="ListParagraph"/>
        <w:numPr>
          <w:ilvl w:val="0"/>
          <w:numId w:val="8"/>
        </w:numPr>
        <w:rPr>
          <w:rFonts w:cs="B Nazanin"/>
          <w:sz w:val="22"/>
          <w:rtl/>
          <w:lang w:bidi="fa-IR"/>
        </w:rPr>
      </w:pPr>
      <w:r w:rsidRPr="00CB0276">
        <w:rPr>
          <w:rFonts w:cs="B Nazanin" w:hint="cs"/>
          <w:sz w:val="22"/>
          <w:rtl/>
          <w:lang w:bidi="fa-IR"/>
        </w:rPr>
        <w:t>بررسی و آنالیز  ژن</w:t>
      </w:r>
      <w:r w:rsidRPr="00CB0276">
        <w:rPr>
          <w:rFonts w:cs="B Nazanin"/>
          <w:sz w:val="22"/>
          <w:lang w:bidi="fa-IR"/>
        </w:rPr>
        <w:t xml:space="preserve"> </w:t>
      </w:r>
      <w:r w:rsidRPr="00CB0276">
        <w:rPr>
          <w:rFonts w:cs="B Nazanin" w:hint="cs"/>
          <w:sz w:val="22"/>
          <w:rtl/>
          <w:lang w:bidi="fa-IR"/>
        </w:rPr>
        <w:t xml:space="preserve">های عامل سندرم </w:t>
      </w:r>
      <w:r w:rsidRPr="00CB0276">
        <w:rPr>
          <w:rFonts w:cs="B Nazanin"/>
          <w:sz w:val="22"/>
          <w:lang w:bidi="fa-IR"/>
        </w:rPr>
        <w:t xml:space="preserve">Long QT </w:t>
      </w:r>
      <w:r w:rsidRPr="00CB0276">
        <w:rPr>
          <w:rFonts w:cs="B Nazanin" w:hint="cs"/>
          <w:sz w:val="22"/>
          <w:rtl/>
          <w:lang w:bidi="fa-IR"/>
        </w:rPr>
        <w:t xml:space="preserve"> در 50 خانواده ایرانی دارای فرد بیمار</w:t>
      </w:r>
    </w:p>
    <w:p w:rsidR="00D24EE2" w:rsidRPr="00CB0276" w:rsidRDefault="003D0628" w:rsidP="00D24EE2">
      <w:pPr>
        <w:ind w:left="-284" w:firstLine="284"/>
        <w:rPr>
          <w:rFonts w:cs="B Nazanin"/>
          <w:color w:val="000000"/>
          <w:sz w:val="22"/>
          <w:rtl/>
        </w:rPr>
      </w:pPr>
      <w:r w:rsidRPr="00CB0276">
        <w:rPr>
          <w:rFonts w:cs="B Nazanin"/>
          <w:color w:val="000000"/>
          <w:sz w:val="22"/>
          <w:rtl/>
        </w:rPr>
        <w:t>کد طرح</w:t>
      </w:r>
      <w:r w:rsidRPr="00CB0276">
        <w:rPr>
          <w:rFonts w:cs="B Nazanin"/>
          <w:color w:val="000000"/>
          <w:sz w:val="22"/>
        </w:rPr>
        <w:t xml:space="preserve">: </w:t>
      </w:r>
      <w:r w:rsidRPr="00CB0276">
        <w:rPr>
          <w:rFonts w:cs="B Nazanin" w:hint="cs"/>
          <w:color w:val="000000"/>
          <w:sz w:val="22"/>
          <w:rtl/>
        </w:rPr>
        <w:t>: 824 انستیتوپاستور ایران- تهران</w:t>
      </w:r>
      <w:r w:rsidRPr="00CB0276">
        <w:rPr>
          <w:rFonts w:cs="B Nazanin"/>
          <w:color w:val="000000"/>
          <w:sz w:val="22"/>
          <w:rtl/>
        </w:rPr>
        <w:t>،</w:t>
      </w:r>
    </w:p>
    <w:p w:rsidR="003D0628" w:rsidRPr="00CB0276" w:rsidRDefault="003D0628" w:rsidP="00D24EE2">
      <w:pPr>
        <w:ind w:left="-284" w:firstLine="284"/>
        <w:rPr>
          <w:rFonts w:cs="B Nazanin"/>
          <w:color w:val="000000"/>
          <w:sz w:val="22"/>
          <w:rtl/>
        </w:rPr>
      </w:pPr>
      <w:r w:rsidRPr="00CB0276">
        <w:rPr>
          <w:rFonts w:cs="B Nazanin"/>
          <w:color w:val="000000"/>
          <w:sz w:val="22"/>
          <w:rtl/>
        </w:rPr>
        <w:t xml:space="preserve"> </w:t>
      </w:r>
      <w:r w:rsidR="00D24EE2" w:rsidRPr="00CB0276">
        <w:rPr>
          <w:rFonts w:cs="B Nazanin" w:hint="cs"/>
          <w:color w:val="000000"/>
          <w:sz w:val="22"/>
          <w:rtl/>
          <w:lang w:bidi="fa-IR"/>
        </w:rPr>
        <w:t xml:space="preserve">کد اخلاق: </w:t>
      </w:r>
      <w:r w:rsidR="00D24EE2" w:rsidRPr="00CB0276">
        <w:rPr>
          <w:rFonts w:cs="B Nazanin"/>
          <w:color w:val="000000"/>
          <w:sz w:val="22"/>
          <w:lang w:bidi="fa-IR"/>
        </w:rPr>
        <w:t xml:space="preserve"> IR.PII.REC.1394.07</w:t>
      </w:r>
      <w:r w:rsidRPr="00CB0276">
        <w:rPr>
          <w:rFonts w:cs="B Nazanin"/>
          <w:color w:val="000000"/>
          <w:sz w:val="22"/>
          <w:rtl/>
        </w:rPr>
        <w:t>به اتمام رسیده است</w:t>
      </w:r>
      <w:r w:rsidRPr="00CB0276">
        <w:rPr>
          <w:rFonts w:cs="B Nazanin" w:hint="cs"/>
          <w:color w:val="000000"/>
          <w:sz w:val="22"/>
          <w:rtl/>
        </w:rPr>
        <w:t>.</w:t>
      </w:r>
    </w:p>
    <w:p w:rsidR="003D0628" w:rsidRPr="00CB0276" w:rsidRDefault="003D0628" w:rsidP="003D0628">
      <w:pPr>
        <w:ind w:left="-284" w:firstLine="284"/>
        <w:rPr>
          <w:rFonts w:cs="B Nazanin"/>
          <w:b/>
          <w:bCs/>
          <w:color w:val="000000"/>
          <w:sz w:val="22"/>
          <w:u w:val="single"/>
          <w:rtl/>
        </w:rPr>
      </w:pPr>
    </w:p>
    <w:p w:rsidR="00D24EE2" w:rsidRPr="00CB0276" w:rsidRDefault="00D24EE2" w:rsidP="00D24EE2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/>
          <w:sz w:val="22"/>
          <w:u w:val="single"/>
        </w:rPr>
      </w:pPr>
      <w:r w:rsidRPr="00CB0276">
        <w:rPr>
          <w:rFonts w:cs="B Nazanin"/>
          <w:sz w:val="22"/>
          <w:rtl/>
          <w:lang w:bidi="fa-IR"/>
        </w:rPr>
        <w:t>بررسي مولکول</w:t>
      </w:r>
      <w:r w:rsidRPr="00CB0276">
        <w:rPr>
          <w:rFonts w:cs="B Nazanin" w:hint="cs"/>
          <w:sz w:val="22"/>
          <w:rtl/>
          <w:lang w:bidi="fa-IR"/>
        </w:rPr>
        <w:t>ی</w:t>
      </w:r>
      <w:r w:rsidRPr="00CB0276">
        <w:rPr>
          <w:rFonts w:cs="B Nazanin"/>
          <w:sz w:val="22"/>
          <w:rtl/>
          <w:lang w:bidi="fa-IR"/>
        </w:rPr>
        <w:t xml:space="preserve"> موتاس</w:t>
      </w:r>
      <w:r w:rsidRPr="00CB0276">
        <w:rPr>
          <w:rFonts w:cs="B Nazanin" w:hint="cs"/>
          <w:sz w:val="22"/>
          <w:rtl/>
          <w:lang w:bidi="fa-IR"/>
        </w:rPr>
        <w:t>ی</w:t>
      </w:r>
      <w:r w:rsidRPr="00CB0276">
        <w:rPr>
          <w:rFonts w:cs="B Nazanin" w:hint="eastAsia"/>
          <w:sz w:val="22"/>
          <w:rtl/>
          <w:lang w:bidi="fa-IR"/>
        </w:rPr>
        <w:t>ون</w:t>
      </w:r>
      <w:r w:rsidRPr="00CB0276">
        <w:rPr>
          <w:rFonts w:cs="B Nazanin"/>
          <w:sz w:val="22"/>
          <w:rtl/>
          <w:lang w:bidi="fa-IR"/>
        </w:rPr>
        <w:t xml:space="preserve"> ها</w:t>
      </w:r>
      <w:r w:rsidRPr="00CB0276">
        <w:rPr>
          <w:rFonts w:cs="B Nazanin" w:hint="cs"/>
          <w:sz w:val="22"/>
          <w:rtl/>
          <w:lang w:bidi="fa-IR"/>
        </w:rPr>
        <w:t>ی</w:t>
      </w:r>
      <w:r w:rsidRPr="00CB0276">
        <w:rPr>
          <w:rFonts w:cs="B Nazanin"/>
          <w:sz w:val="22"/>
          <w:rtl/>
          <w:lang w:bidi="fa-IR"/>
        </w:rPr>
        <w:t xml:space="preserve"> شا</w:t>
      </w:r>
      <w:r w:rsidRPr="00CB0276">
        <w:rPr>
          <w:rFonts w:cs="B Nazanin" w:hint="cs"/>
          <w:sz w:val="22"/>
          <w:rtl/>
          <w:lang w:bidi="fa-IR"/>
        </w:rPr>
        <w:t>ی</w:t>
      </w:r>
      <w:r w:rsidRPr="00CB0276">
        <w:rPr>
          <w:rFonts w:cs="B Nazanin" w:hint="eastAsia"/>
          <w:sz w:val="22"/>
          <w:rtl/>
          <w:lang w:bidi="fa-IR"/>
        </w:rPr>
        <w:t>ع</w:t>
      </w:r>
      <w:r w:rsidRPr="00CB0276">
        <w:rPr>
          <w:rFonts w:cs="B Nazanin"/>
          <w:sz w:val="22"/>
          <w:rtl/>
          <w:lang w:bidi="fa-IR"/>
        </w:rPr>
        <w:t xml:space="preserve"> ژنهاي </w:t>
      </w:r>
      <w:r w:rsidRPr="00CB0276">
        <w:rPr>
          <w:rFonts w:cs="B Nazanin"/>
          <w:sz w:val="22"/>
          <w:lang w:bidi="fa-IR"/>
        </w:rPr>
        <w:t xml:space="preserve">KCNH2 </w:t>
      </w:r>
      <w:r w:rsidRPr="00CB0276">
        <w:rPr>
          <w:rFonts w:cs="B Nazanin"/>
          <w:sz w:val="22"/>
          <w:rtl/>
          <w:lang w:bidi="fa-IR"/>
        </w:rPr>
        <w:t>،</w:t>
      </w:r>
      <w:r w:rsidRPr="00CB0276">
        <w:rPr>
          <w:rFonts w:cs="B Nazanin"/>
          <w:sz w:val="22"/>
          <w:lang w:bidi="fa-IR"/>
        </w:rPr>
        <w:t>KCNQ1</w:t>
      </w:r>
      <w:r w:rsidRPr="00CB0276">
        <w:rPr>
          <w:rFonts w:cs="B Nazanin"/>
          <w:sz w:val="22"/>
          <w:rtl/>
          <w:lang w:bidi="fa-IR"/>
        </w:rPr>
        <w:t xml:space="preserve"> و</w:t>
      </w:r>
      <w:r w:rsidRPr="00CB0276">
        <w:rPr>
          <w:rFonts w:cs="B Nazanin"/>
          <w:sz w:val="22"/>
          <w:lang w:bidi="fa-IR"/>
        </w:rPr>
        <w:t>SCN5A</w:t>
      </w:r>
      <w:r w:rsidRPr="00CB0276">
        <w:rPr>
          <w:rFonts w:cs="B Nazanin"/>
          <w:sz w:val="22"/>
          <w:rtl/>
          <w:lang w:bidi="fa-IR"/>
        </w:rPr>
        <w:t xml:space="preserve">  در ب</w:t>
      </w:r>
      <w:r w:rsidRPr="00CB0276">
        <w:rPr>
          <w:rFonts w:cs="B Nazanin" w:hint="cs"/>
          <w:sz w:val="22"/>
          <w:rtl/>
          <w:lang w:bidi="fa-IR"/>
        </w:rPr>
        <w:t>ی</w:t>
      </w:r>
      <w:r w:rsidRPr="00CB0276">
        <w:rPr>
          <w:rFonts w:cs="B Nazanin" w:hint="eastAsia"/>
          <w:sz w:val="22"/>
          <w:rtl/>
          <w:lang w:bidi="fa-IR"/>
        </w:rPr>
        <w:t>ماران</w:t>
      </w:r>
      <w:r w:rsidRPr="00CB0276">
        <w:rPr>
          <w:rFonts w:cs="B Nazanin"/>
          <w:sz w:val="22"/>
          <w:rtl/>
          <w:lang w:bidi="fa-IR"/>
        </w:rPr>
        <w:t xml:space="preserve"> </w:t>
      </w:r>
      <w:r w:rsidRPr="00CB0276">
        <w:rPr>
          <w:rFonts w:cs="B Nazanin"/>
          <w:sz w:val="22"/>
          <w:lang w:bidi="fa-IR"/>
        </w:rPr>
        <w:t>Long QT</w:t>
      </w:r>
      <w:r w:rsidRPr="00CB0276">
        <w:rPr>
          <w:rFonts w:cs="B Nazanin"/>
          <w:sz w:val="22"/>
          <w:rtl/>
          <w:lang w:bidi="fa-IR"/>
        </w:rPr>
        <w:t xml:space="preserve"> خانواده هاي ايراني مراجعه کننده به ب</w:t>
      </w:r>
      <w:r w:rsidRPr="00CB0276">
        <w:rPr>
          <w:rFonts w:cs="B Nazanin" w:hint="cs"/>
          <w:sz w:val="22"/>
          <w:rtl/>
          <w:lang w:bidi="fa-IR"/>
        </w:rPr>
        <w:t>ی</w:t>
      </w:r>
      <w:r w:rsidRPr="00CB0276">
        <w:rPr>
          <w:rFonts w:cs="B Nazanin" w:hint="eastAsia"/>
          <w:sz w:val="22"/>
          <w:rtl/>
          <w:lang w:bidi="fa-IR"/>
        </w:rPr>
        <w:t>مارستان</w:t>
      </w:r>
      <w:r w:rsidRPr="00CB0276">
        <w:rPr>
          <w:rFonts w:cs="B Nazanin"/>
          <w:sz w:val="22"/>
          <w:rtl/>
          <w:lang w:bidi="fa-IR"/>
        </w:rPr>
        <w:t xml:space="preserve"> شه</w:t>
      </w:r>
      <w:r w:rsidRPr="00CB0276">
        <w:rPr>
          <w:rFonts w:cs="B Nazanin" w:hint="cs"/>
          <w:sz w:val="22"/>
          <w:rtl/>
          <w:lang w:bidi="fa-IR"/>
        </w:rPr>
        <w:t>ی</w:t>
      </w:r>
      <w:r w:rsidRPr="00CB0276">
        <w:rPr>
          <w:rFonts w:cs="B Nazanin" w:hint="eastAsia"/>
          <w:sz w:val="22"/>
          <w:rtl/>
          <w:lang w:bidi="fa-IR"/>
        </w:rPr>
        <w:t>د</w:t>
      </w:r>
      <w:r w:rsidRPr="00CB0276">
        <w:rPr>
          <w:rFonts w:cs="B Nazanin"/>
          <w:sz w:val="22"/>
          <w:rtl/>
          <w:lang w:bidi="fa-IR"/>
        </w:rPr>
        <w:t xml:space="preserve"> رجائ</w:t>
      </w:r>
      <w:r w:rsidRPr="00CB0276">
        <w:rPr>
          <w:rFonts w:cs="B Nazanin" w:hint="cs"/>
          <w:sz w:val="22"/>
          <w:rtl/>
          <w:lang w:bidi="fa-IR"/>
        </w:rPr>
        <w:t>ی</w:t>
      </w:r>
    </w:p>
    <w:p w:rsidR="00D24EE2" w:rsidRPr="00CB0276" w:rsidRDefault="00D24EE2" w:rsidP="00D24EE2">
      <w:pPr>
        <w:ind w:left="360"/>
        <w:rPr>
          <w:rFonts w:cs="B Nazanin"/>
          <w:color w:val="000000"/>
          <w:sz w:val="22"/>
          <w:rtl/>
          <w:lang w:bidi="fa-IR"/>
        </w:rPr>
      </w:pPr>
      <w:r w:rsidRPr="00CB0276">
        <w:rPr>
          <w:rFonts w:cs="B Nazanin"/>
          <w:color w:val="000000"/>
          <w:sz w:val="22"/>
          <w:rtl/>
        </w:rPr>
        <w:t>کد طرح</w:t>
      </w:r>
      <w:r w:rsidRPr="00CB0276">
        <w:rPr>
          <w:rFonts w:cs="B Nazanin"/>
          <w:color w:val="000000"/>
          <w:sz w:val="22"/>
        </w:rPr>
        <w:t xml:space="preserve">: </w:t>
      </w:r>
      <w:r w:rsidRPr="00CB0276">
        <w:rPr>
          <w:rFonts w:cs="B Nazanin" w:hint="cs"/>
          <w:color w:val="000000"/>
          <w:sz w:val="22"/>
          <w:rtl/>
        </w:rPr>
        <w:t>: 9854  انستیتوپاستور ایران/ تهران</w:t>
      </w:r>
      <w:r w:rsidRPr="00CB0276">
        <w:rPr>
          <w:rFonts w:cs="B Nazanin"/>
          <w:color w:val="000000"/>
          <w:sz w:val="22"/>
        </w:rPr>
        <w:t xml:space="preserve"> </w:t>
      </w:r>
      <w:r w:rsidRPr="00CB0276">
        <w:rPr>
          <w:rFonts w:cs="B Nazanin" w:hint="cs"/>
          <w:color w:val="000000"/>
          <w:sz w:val="22"/>
          <w:rtl/>
          <w:lang w:bidi="fa-IR"/>
        </w:rPr>
        <w:t xml:space="preserve"> و </w:t>
      </w:r>
      <w:r w:rsidRPr="00CB0276">
        <w:rPr>
          <w:rFonts w:cs="B Nazanin"/>
          <w:color w:val="000000"/>
          <w:sz w:val="22"/>
          <w:rtl/>
          <w:lang w:bidi="fa-IR"/>
        </w:rPr>
        <w:t>مركز آموزشي ، تحقيقاتي و درماني قلب و عروق شهيد رجا</w:t>
      </w:r>
      <w:r w:rsidRPr="00CB0276">
        <w:rPr>
          <w:rFonts w:cs="B Nazanin" w:hint="cs"/>
          <w:color w:val="000000"/>
          <w:sz w:val="22"/>
          <w:rtl/>
          <w:lang w:bidi="fa-IR"/>
        </w:rPr>
        <w:t xml:space="preserve"> یی.</w:t>
      </w:r>
    </w:p>
    <w:p w:rsidR="0025568D" w:rsidRPr="00CB0276" w:rsidRDefault="00D24EE2" w:rsidP="0025568D">
      <w:pPr>
        <w:ind w:left="360"/>
        <w:rPr>
          <w:rFonts w:cs="B Nazanin"/>
          <w:color w:val="000000"/>
          <w:sz w:val="22"/>
          <w:rtl/>
          <w:lang w:bidi="fa-IR"/>
        </w:rPr>
      </w:pPr>
      <w:r w:rsidRPr="00CB0276">
        <w:rPr>
          <w:rFonts w:cs="B Nazanin" w:hint="cs"/>
          <w:color w:val="000000"/>
          <w:sz w:val="22"/>
          <w:rtl/>
          <w:lang w:bidi="fa-IR"/>
        </w:rPr>
        <w:t xml:space="preserve">کد اخلاق: </w:t>
      </w:r>
      <w:r w:rsidRPr="00CB0276">
        <w:rPr>
          <w:rFonts w:cs="B Nazanin"/>
          <w:color w:val="000000"/>
          <w:sz w:val="22"/>
          <w:lang w:bidi="fa-IR"/>
        </w:rPr>
        <w:t>IR.RHC.REC.1398.064</w:t>
      </w:r>
      <w:r w:rsidRPr="00CB0276">
        <w:rPr>
          <w:rFonts w:cs="B Nazanin" w:hint="cs"/>
          <w:color w:val="000000"/>
          <w:sz w:val="22"/>
          <w:rtl/>
          <w:lang w:bidi="fa-IR"/>
        </w:rPr>
        <w:t xml:space="preserve">  </w:t>
      </w:r>
      <w:r w:rsidR="0025568D" w:rsidRPr="00CB0276">
        <w:rPr>
          <w:rFonts w:cs="B Nazanin" w:hint="cs"/>
          <w:color w:val="000000"/>
          <w:sz w:val="22"/>
          <w:rtl/>
          <w:lang w:bidi="fa-IR"/>
        </w:rPr>
        <w:t>ب</w:t>
      </w:r>
      <w:r w:rsidR="0025568D" w:rsidRPr="00CB0276">
        <w:rPr>
          <w:rFonts w:cs="B Nazanin"/>
          <w:color w:val="000000"/>
          <w:sz w:val="22"/>
          <w:rtl/>
          <w:lang w:bidi="fa-IR"/>
        </w:rPr>
        <w:t>ه اتمام رس</w:t>
      </w:r>
      <w:r w:rsidR="0025568D" w:rsidRPr="00CB0276">
        <w:rPr>
          <w:rFonts w:cs="B Nazanin" w:hint="cs"/>
          <w:color w:val="000000"/>
          <w:sz w:val="22"/>
          <w:rtl/>
          <w:lang w:bidi="fa-IR"/>
        </w:rPr>
        <w:t>ی</w:t>
      </w:r>
      <w:r w:rsidR="0025568D" w:rsidRPr="00CB0276">
        <w:rPr>
          <w:rFonts w:cs="B Nazanin" w:hint="eastAsia"/>
          <w:color w:val="000000"/>
          <w:sz w:val="22"/>
          <w:rtl/>
          <w:lang w:bidi="fa-IR"/>
        </w:rPr>
        <w:t>ده</w:t>
      </w:r>
      <w:r w:rsidR="0025568D" w:rsidRPr="00CB0276">
        <w:rPr>
          <w:rFonts w:cs="B Nazanin"/>
          <w:color w:val="000000"/>
          <w:sz w:val="22"/>
          <w:rtl/>
          <w:lang w:bidi="fa-IR"/>
        </w:rPr>
        <w:t xml:space="preserve"> است</w:t>
      </w:r>
      <w:r w:rsidRPr="00CB0276">
        <w:rPr>
          <w:rFonts w:cs="B Nazanin" w:hint="cs"/>
          <w:color w:val="000000"/>
          <w:sz w:val="22"/>
          <w:rtl/>
          <w:lang w:bidi="fa-IR"/>
        </w:rPr>
        <w:t>.</w:t>
      </w:r>
    </w:p>
    <w:p w:rsidR="006666B3" w:rsidRPr="00CB0276" w:rsidRDefault="006666B3" w:rsidP="0025568D">
      <w:pPr>
        <w:ind w:left="360"/>
        <w:rPr>
          <w:rFonts w:cs="B Nazanin"/>
          <w:color w:val="000000"/>
          <w:sz w:val="22"/>
          <w:rtl/>
          <w:lang w:bidi="fa-IR"/>
        </w:rPr>
      </w:pPr>
    </w:p>
    <w:p w:rsidR="006666B3" w:rsidRPr="00CB0276" w:rsidRDefault="006666B3" w:rsidP="006666B3">
      <w:pPr>
        <w:numPr>
          <w:ilvl w:val="0"/>
          <w:numId w:val="8"/>
        </w:numPr>
        <w:rPr>
          <w:rFonts w:cs="B Nazanin"/>
          <w:b/>
          <w:bCs/>
          <w:color w:val="000000"/>
          <w:sz w:val="22"/>
          <w:u w:val="single"/>
          <w:lang w:bidi="fa-IR"/>
        </w:rPr>
      </w:pPr>
      <w:r w:rsidRPr="00CB0276">
        <w:rPr>
          <w:rFonts w:cs="B Nazanin"/>
          <w:color w:val="000000"/>
          <w:sz w:val="22"/>
          <w:rtl/>
        </w:rPr>
        <w:t>ارزیابی الگوی مقایسه ای فراوانی اللی</w:t>
      </w:r>
      <w:r w:rsidRPr="00CB0276">
        <w:rPr>
          <w:rFonts w:cs="B Nazanin"/>
          <w:color w:val="000000"/>
          <w:sz w:val="22"/>
          <w:lang w:bidi="fa-IR"/>
        </w:rPr>
        <w:t xml:space="preserve"> HLA-A, B,DR </w:t>
      </w:r>
      <w:r w:rsidRPr="00CB0276">
        <w:rPr>
          <w:rFonts w:cs="B Nazanin"/>
          <w:color w:val="000000"/>
          <w:sz w:val="22"/>
          <w:rtl/>
        </w:rPr>
        <w:t>در بیماران مبتلا به نوع خفیف و شدید</w:t>
      </w:r>
      <w:r w:rsidRPr="00CB0276">
        <w:rPr>
          <w:rFonts w:cs="B Nazanin"/>
          <w:color w:val="000000"/>
          <w:sz w:val="22"/>
          <w:lang w:bidi="fa-IR"/>
        </w:rPr>
        <w:t xml:space="preserve"> COVID19 </w:t>
      </w:r>
      <w:r w:rsidRPr="00CB0276">
        <w:rPr>
          <w:rFonts w:cs="B Nazanin" w:hint="cs"/>
          <w:color w:val="000000"/>
          <w:sz w:val="22"/>
          <w:rtl/>
        </w:rPr>
        <w:t xml:space="preserve"> </w:t>
      </w:r>
    </w:p>
    <w:p w:rsidR="00173F87" w:rsidRPr="00CB0276" w:rsidRDefault="006666B3" w:rsidP="000C1469">
      <w:pPr>
        <w:ind w:left="360"/>
        <w:rPr>
          <w:rFonts w:cs="B Nazanin"/>
          <w:b/>
          <w:bCs/>
          <w:color w:val="000000"/>
          <w:sz w:val="22"/>
          <w:u w:val="single"/>
          <w:lang w:bidi="fa-IR"/>
        </w:rPr>
      </w:pPr>
      <w:r w:rsidRPr="00CB0276">
        <w:rPr>
          <w:rFonts w:cs="B Nazanin"/>
          <w:color w:val="000000"/>
          <w:sz w:val="22"/>
          <w:rtl/>
        </w:rPr>
        <w:t xml:space="preserve">کد </w:t>
      </w:r>
      <w:r w:rsidRPr="00CB0276">
        <w:rPr>
          <w:rFonts w:cs="B Nazanin" w:hint="cs"/>
          <w:color w:val="000000"/>
          <w:sz w:val="22"/>
          <w:rtl/>
        </w:rPr>
        <w:t>طرح</w:t>
      </w:r>
      <w:r w:rsidRPr="00CB0276">
        <w:rPr>
          <w:rFonts w:ascii="Cambria" w:hAnsi="Cambria" w:cs="Cambria" w:hint="cs"/>
          <w:color w:val="000000"/>
          <w:sz w:val="22"/>
          <w:rtl/>
        </w:rPr>
        <w:t> </w:t>
      </w:r>
      <w:r w:rsidRPr="00CB0276">
        <w:rPr>
          <w:rFonts w:cs="B Nazanin"/>
          <w:color w:val="000000"/>
          <w:sz w:val="22"/>
          <w:rtl/>
        </w:rPr>
        <w:t>1919</w:t>
      </w:r>
      <w:r w:rsidRPr="00CB0276">
        <w:rPr>
          <w:rFonts w:cs="B Nazanin" w:hint="cs"/>
          <w:color w:val="000000"/>
          <w:sz w:val="22"/>
          <w:rtl/>
        </w:rPr>
        <w:t xml:space="preserve"> ، </w:t>
      </w:r>
      <w:r w:rsidRPr="00CB0276">
        <w:rPr>
          <w:rFonts w:cs="B Nazanin"/>
          <w:color w:val="000000"/>
          <w:sz w:val="22"/>
          <w:rtl/>
        </w:rPr>
        <w:t>انست</w:t>
      </w:r>
      <w:r w:rsidRPr="00CB0276">
        <w:rPr>
          <w:rFonts w:cs="B Nazanin" w:hint="cs"/>
          <w:color w:val="000000"/>
          <w:sz w:val="22"/>
          <w:rtl/>
        </w:rPr>
        <w:t>ی</w:t>
      </w:r>
      <w:r w:rsidRPr="00CB0276">
        <w:rPr>
          <w:rFonts w:cs="B Nazanin" w:hint="eastAsia"/>
          <w:color w:val="000000"/>
          <w:sz w:val="22"/>
          <w:rtl/>
        </w:rPr>
        <w:t>توپاستور</w:t>
      </w:r>
      <w:r w:rsidRPr="00CB0276">
        <w:rPr>
          <w:rFonts w:cs="B Nazanin"/>
          <w:color w:val="000000"/>
          <w:sz w:val="22"/>
          <w:rtl/>
        </w:rPr>
        <w:t xml:space="preserve"> ا</w:t>
      </w:r>
      <w:r w:rsidRPr="00CB0276">
        <w:rPr>
          <w:rFonts w:cs="B Nazanin" w:hint="cs"/>
          <w:color w:val="000000"/>
          <w:sz w:val="22"/>
          <w:rtl/>
        </w:rPr>
        <w:t>ی</w:t>
      </w:r>
      <w:r w:rsidRPr="00CB0276">
        <w:rPr>
          <w:rFonts w:cs="B Nazanin" w:hint="eastAsia"/>
          <w:color w:val="000000"/>
          <w:sz w:val="22"/>
          <w:rtl/>
        </w:rPr>
        <w:t>ران</w:t>
      </w:r>
      <w:r w:rsidRPr="00CB0276">
        <w:rPr>
          <w:rFonts w:cs="B Nazanin"/>
          <w:color w:val="000000"/>
          <w:sz w:val="22"/>
          <w:rtl/>
        </w:rPr>
        <w:t>- تهران</w:t>
      </w:r>
      <w:r w:rsidR="000C1469" w:rsidRPr="00CB0276">
        <w:rPr>
          <w:rFonts w:cs="B Nazanin" w:hint="cs"/>
          <w:color w:val="000000"/>
          <w:sz w:val="22"/>
          <w:rtl/>
        </w:rPr>
        <w:t xml:space="preserve">- </w:t>
      </w:r>
      <w:r w:rsidR="000C1469" w:rsidRPr="00CB0276">
        <w:rPr>
          <w:rFonts w:cs="B Nazanin" w:hint="cs"/>
          <w:color w:val="000000"/>
          <w:sz w:val="22"/>
          <w:rtl/>
          <w:lang w:bidi="fa-IR"/>
        </w:rPr>
        <w:t>ب</w:t>
      </w:r>
      <w:r w:rsidR="000C1469" w:rsidRPr="00CB0276">
        <w:rPr>
          <w:rFonts w:cs="B Nazanin"/>
          <w:color w:val="000000"/>
          <w:sz w:val="22"/>
          <w:rtl/>
          <w:lang w:bidi="fa-IR"/>
        </w:rPr>
        <w:t>ه اتمام رس</w:t>
      </w:r>
      <w:r w:rsidR="000C1469" w:rsidRPr="00CB0276">
        <w:rPr>
          <w:rFonts w:cs="B Nazanin" w:hint="cs"/>
          <w:color w:val="000000"/>
          <w:sz w:val="22"/>
          <w:rtl/>
          <w:lang w:bidi="fa-IR"/>
        </w:rPr>
        <w:t>ی</w:t>
      </w:r>
      <w:r w:rsidR="000C1469" w:rsidRPr="00CB0276">
        <w:rPr>
          <w:rFonts w:cs="B Nazanin" w:hint="eastAsia"/>
          <w:color w:val="000000"/>
          <w:sz w:val="22"/>
          <w:rtl/>
          <w:lang w:bidi="fa-IR"/>
        </w:rPr>
        <w:t>ده</w:t>
      </w:r>
      <w:r w:rsidR="000C1469" w:rsidRPr="00CB0276">
        <w:rPr>
          <w:rFonts w:cs="B Nazanin"/>
          <w:color w:val="000000"/>
          <w:sz w:val="22"/>
          <w:rtl/>
          <w:lang w:bidi="fa-IR"/>
        </w:rPr>
        <w:t xml:space="preserve"> است</w:t>
      </w:r>
      <w:r w:rsidR="000C1469" w:rsidRPr="00CB0276">
        <w:rPr>
          <w:rFonts w:cs="B Nazanin" w:hint="cs"/>
          <w:color w:val="000000"/>
          <w:sz w:val="22"/>
          <w:rtl/>
          <w:lang w:bidi="fa-IR"/>
        </w:rPr>
        <w:t>.</w:t>
      </w:r>
    </w:p>
    <w:p w:rsidR="006666B3" w:rsidRPr="00CB0276" w:rsidRDefault="006666B3" w:rsidP="0025568D">
      <w:pPr>
        <w:ind w:left="360"/>
        <w:rPr>
          <w:rFonts w:cs="B Nazanin"/>
          <w:color w:val="000000"/>
          <w:sz w:val="22"/>
          <w:lang w:bidi="fa-IR"/>
        </w:rPr>
      </w:pPr>
    </w:p>
    <w:p w:rsidR="00173F87" w:rsidRPr="00CB0276" w:rsidRDefault="00173F87" w:rsidP="00D24EE2">
      <w:pPr>
        <w:ind w:left="360"/>
        <w:rPr>
          <w:rFonts w:cs="B Nazanin"/>
          <w:color w:val="000000"/>
          <w:sz w:val="22"/>
          <w:lang w:bidi="fa-IR"/>
        </w:rPr>
      </w:pPr>
    </w:p>
    <w:p w:rsidR="003D0628" w:rsidRPr="00CB0276" w:rsidRDefault="003D0628" w:rsidP="006666B3">
      <w:pPr>
        <w:pStyle w:val="ListParagraph"/>
        <w:rPr>
          <w:b/>
          <w:bCs/>
          <w:color w:val="000000"/>
          <w:sz w:val="22"/>
          <w:u w:val="single"/>
        </w:rPr>
      </w:pPr>
    </w:p>
    <w:p w:rsidR="00F66F17" w:rsidRPr="00CB0276" w:rsidRDefault="00F66F17" w:rsidP="00F66F17">
      <w:pPr>
        <w:bidi w:val="0"/>
        <w:ind w:left="-284" w:firstLine="284"/>
        <w:rPr>
          <w:b/>
          <w:bCs/>
          <w:color w:val="000000"/>
          <w:sz w:val="22"/>
        </w:rPr>
      </w:pPr>
    </w:p>
    <w:p w:rsidR="00F66F17" w:rsidRPr="00CB0276" w:rsidRDefault="00F66F17" w:rsidP="00F66F17">
      <w:pPr>
        <w:bidi w:val="0"/>
        <w:ind w:left="-284" w:firstLine="284"/>
        <w:rPr>
          <w:b/>
          <w:bCs/>
          <w:color w:val="000000"/>
          <w:sz w:val="22"/>
          <w:u w:val="single"/>
        </w:rPr>
      </w:pPr>
      <w:r w:rsidRPr="00CB0276">
        <w:rPr>
          <w:b/>
          <w:bCs/>
          <w:color w:val="000000"/>
          <w:sz w:val="22"/>
          <w:highlight w:val="lightGray"/>
          <w:u w:val="single"/>
        </w:rPr>
        <w:t xml:space="preserve">Gene </w:t>
      </w:r>
      <w:r w:rsidR="00D371B7" w:rsidRPr="00CB0276">
        <w:rPr>
          <w:b/>
          <w:bCs/>
          <w:color w:val="000000"/>
          <w:sz w:val="22"/>
          <w:highlight w:val="lightGray"/>
          <w:u w:val="single"/>
        </w:rPr>
        <w:t>&amp; Variant</w:t>
      </w:r>
      <w:r w:rsidR="007578DE">
        <w:rPr>
          <w:b/>
          <w:bCs/>
          <w:color w:val="000000"/>
          <w:sz w:val="22"/>
          <w:highlight w:val="lightGray"/>
          <w:u w:val="single"/>
        </w:rPr>
        <w:t>s</w:t>
      </w:r>
      <w:r w:rsidR="00D371B7" w:rsidRPr="00CB0276">
        <w:rPr>
          <w:b/>
          <w:bCs/>
          <w:color w:val="000000"/>
          <w:sz w:val="22"/>
          <w:highlight w:val="lightGray"/>
          <w:u w:val="single"/>
        </w:rPr>
        <w:t xml:space="preserve"> </w:t>
      </w:r>
      <w:r w:rsidR="007578DE">
        <w:rPr>
          <w:b/>
          <w:bCs/>
          <w:color w:val="000000"/>
          <w:sz w:val="22"/>
          <w:highlight w:val="lightGray"/>
          <w:u w:val="single"/>
        </w:rPr>
        <w:t>Submission</w:t>
      </w:r>
    </w:p>
    <w:p w:rsidR="0069293E" w:rsidRPr="00CB0276" w:rsidRDefault="0069293E" w:rsidP="0069293E">
      <w:pPr>
        <w:bidi w:val="0"/>
        <w:ind w:left="-284" w:firstLine="284"/>
        <w:rPr>
          <w:b/>
          <w:bCs/>
          <w:color w:val="000000"/>
          <w:sz w:val="22"/>
          <w:u w:val="single"/>
        </w:rPr>
      </w:pPr>
    </w:p>
    <w:p w:rsidR="002D02A5" w:rsidRPr="00CB0276" w:rsidRDefault="00D371B7" w:rsidP="00374730">
      <w:pPr>
        <w:pStyle w:val="ListParagraph"/>
        <w:numPr>
          <w:ilvl w:val="0"/>
          <w:numId w:val="10"/>
        </w:numPr>
        <w:bidi w:val="0"/>
        <w:rPr>
          <w:color w:val="000000"/>
          <w:sz w:val="22"/>
        </w:rPr>
      </w:pPr>
      <w:r w:rsidRPr="00CB0276">
        <w:rPr>
          <w:color w:val="000000"/>
          <w:sz w:val="22"/>
        </w:rPr>
        <w:t>Novel homozygous mutation, c.733-734delGG (p.G245Rfs*39</w:t>
      </w:r>
      <w:r w:rsidR="00374730" w:rsidRPr="00CB0276">
        <w:rPr>
          <w:color w:val="000000"/>
          <w:sz w:val="22"/>
        </w:rPr>
        <w:t xml:space="preserve">; </w:t>
      </w:r>
      <w:proofErr w:type="spellStart"/>
      <w:r w:rsidRPr="00CB0276">
        <w:rPr>
          <w:color w:val="000000"/>
          <w:sz w:val="22"/>
        </w:rPr>
        <w:t>ClinVar</w:t>
      </w:r>
      <w:proofErr w:type="spellEnd"/>
      <w:r w:rsidRPr="00CB0276">
        <w:rPr>
          <w:color w:val="000000"/>
          <w:sz w:val="22"/>
        </w:rPr>
        <w:t xml:space="preserve"> accession number: SCV000584046)</w:t>
      </w:r>
    </w:p>
    <w:p w:rsidR="00D371B7" w:rsidRPr="00CB0276" w:rsidRDefault="00D371B7" w:rsidP="00D371B7">
      <w:pPr>
        <w:pStyle w:val="ListParagraph"/>
        <w:bidi w:val="0"/>
        <w:rPr>
          <w:color w:val="000000"/>
          <w:sz w:val="22"/>
        </w:rPr>
      </w:pPr>
    </w:p>
    <w:p w:rsidR="002D02A5" w:rsidRPr="00CB0276" w:rsidRDefault="00D371B7" w:rsidP="00D371B7">
      <w:pPr>
        <w:pStyle w:val="ListParagraph"/>
        <w:numPr>
          <w:ilvl w:val="0"/>
          <w:numId w:val="10"/>
        </w:numPr>
        <w:bidi w:val="0"/>
        <w:rPr>
          <w:color w:val="000000"/>
          <w:sz w:val="22"/>
        </w:rPr>
      </w:pPr>
      <w:r w:rsidRPr="00CB0276">
        <w:rPr>
          <w:color w:val="000000"/>
          <w:sz w:val="22"/>
        </w:rPr>
        <w:t xml:space="preserve">Novel homozygous frameshift mutation, c.1426_1429 </w:t>
      </w:r>
      <w:proofErr w:type="spellStart"/>
      <w:r w:rsidRPr="00CB0276">
        <w:rPr>
          <w:color w:val="000000"/>
          <w:sz w:val="22"/>
        </w:rPr>
        <w:t>delATGC</w:t>
      </w:r>
      <w:proofErr w:type="spellEnd"/>
      <w:r w:rsidRPr="00CB0276">
        <w:rPr>
          <w:color w:val="000000"/>
          <w:sz w:val="22"/>
        </w:rPr>
        <w:t xml:space="preserve"> (M476Pfs*4; </w:t>
      </w:r>
      <w:r w:rsidR="00374730" w:rsidRPr="00CB0276">
        <w:rPr>
          <w:color w:val="000000"/>
          <w:sz w:val="22"/>
        </w:rPr>
        <w:t>(</w:t>
      </w:r>
      <w:proofErr w:type="spellStart"/>
      <w:r w:rsidRPr="00CB0276">
        <w:rPr>
          <w:color w:val="000000"/>
          <w:sz w:val="22"/>
        </w:rPr>
        <w:t>ClinVar</w:t>
      </w:r>
      <w:proofErr w:type="spellEnd"/>
      <w:r w:rsidRPr="00CB0276">
        <w:rPr>
          <w:color w:val="000000"/>
          <w:sz w:val="22"/>
        </w:rPr>
        <w:t xml:space="preserve"> accession number: SCV000678249.1)</w:t>
      </w:r>
    </w:p>
    <w:p w:rsidR="00D371B7" w:rsidRPr="00CB0276" w:rsidRDefault="00D371B7" w:rsidP="00D371B7">
      <w:pPr>
        <w:pStyle w:val="ListParagraph"/>
        <w:rPr>
          <w:color w:val="000000"/>
          <w:sz w:val="22"/>
        </w:rPr>
      </w:pPr>
    </w:p>
    <w:p w:rsidR="00374730" w:rsidRPr="00CB0276" w:rsidRDefault="00374730" w:rsidP="00374730">
      <w:pPr>
        <w:pStyle w:val="ListParagraph"/>
        <w:numPr>
          <w:ilvl w:val="0"/>
          <w:numId w:val="10"/>
        </w:numPr>
        <w:bidi w:val="0"/>
        <w:rPr>
          <w:color w:val="000000"/>
          <w:sz w:val="22"/>
        </w:rPr>
      </w:pPr>
      <w:r w:rsidRPr="00CB0276">
        <w:rPr>
          <w:color w:val="000000"/>
          <w:sz w:val="22"/>
        </w:rPr>
        <w:t xml:space="preserve">Novel frameshift mutation c.1532_1534delG (p. A512Pfs*81; </w:t>
      </w:r>
      <w:proofErr w:type="spellStart"/>
      <w:r w:rsidRPr="00CB0276">
        <w:rPr>
          <w:color w:val="000000"/>
          <w:sz w:val="22"/>
        </w:rPr>
        <w:t>ClinVar</w:t>
      </w:r>
      <w:proofErr w:type="spellEnd"/>
      <w:r w:rsidRPr="00CB0276">
        <w:rPr>
          <w:color w:val="000000"/>
          <w:sz w:val="22"/>
        </w:rPr>
        <w:t xml:space="preserve"> accession</w:t>
      </w:r>
    </w:p>
    <w:p w:rsidR="00D371B7" w:rsidRPr="00CB0276" w:rsidRDefault="00374730" w:rsidP="00374730">
      <w:pPr>
        <w:pStyle w:val="ListParagraph"/>
        <w:bidi w:val="0"/>
        <w:rPr>
          <w:color w:val="000000"/>
          <w:sz w:val="22"/>
        </w:rPr>
      </w:pPr>
      <w:proofErr w:type="gramStart"/>
      <w:r w:rsidRPr="00CB0276">
        <w:rPr>
          <w:color w:val="000000"/>
          <w:sz w:val="22"/>
        </w:rPr>
        <w:t>number</w:t>
      </w:r>
      <w:proofErr w:type="gramEnd"/>
      <w:r w:rsidRPr="00CB0276">
        <w:rPr>
          <w:color w:val="000000"/>
          <w:sz w:val="22"/>
        </w:rPr>
        <w:t>: SCV000584010)</w:t>
      </w:r>
    </w:p>
    <w:p w:rsidR="00374730" w:rsidRPr="00CB0276" w:rsidRDefault="00374730" w:rsidP="00374730">
      <w:pPr>
        <w:pStyle w:val="ListParagraph"/>
        <w:bidi w:val="0"/>
        <w:rPr>
          <w:color w:val="000000"/>
          <w:sz w:val="22"/>
        </w:rPr>
      </w:pPr>
    </w:p>
    <w:p w:rsidR="00D24EE2" w:rsidRPr="007578DE" w:rsidRDefault="00FD46E8" w:rsidP="007578DE">
      <w:pPr>
        <w:pStyle w:val="ListParagraph"/>
        <w:numPr>
          <w:ilvl w:val="0"/>
          <w:numId w:val="10"/>
        </w:numPr>
        <w:bidi w:val="0"/>
        <w:rPr>
          <w:color w:val="000000"/>
          <w:sz w:val="22"/>
        </w:rPr>
      </w:pPr>
      <w:r w:rsidRPr="00CB0276">
        <w:rPr>
          <w:color w:val="000000"/>
          <w:sz w:val="22"/>
        </w:rPr>
        <w:t>N</w:t>
      </w:r>
      <w:r w:rsidR="00374730" w:rsidRPr="00CB0276">
        <w:rPr>
          <w:color w:val="000000"/>
          <w:sz w:val="22"/>
        </w:rPr>
        <w:t>ovel homozygous missense KCNQ1 gene variant c.934A&gt;T (</w:t>
      </w:r>
      <w:proofErr w:type="spellStart"/>
      <w:r w:rsidR="00374730" w:rsidRPr="00CB0276">
        <w:rPr>
          <w:color w:val="000000"/>
          <w:sz w:val="22"/>
        </w:rPr>
        <w:t>ClinVar</w:t>
      </w:r>
      <w:proofErr w:type="spellEnd"/>
      <w:r w:rsidR="00374730" w:rsidRPr="00CB0276">
        <w:rPr>
          <w:color w:val="000000"/>
          <w:sz w:val="22"/>
        </w:rPr>
        <w:t xml:space="preserve"> accession number: SCV000700208)</w:t>
      </w:r>
    </w:p>
    <w:sectPr w:rsidR="00D24EE2" w:rsidRPr="007578DE" w:rsidSect="008C7A3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reeSerif">
    <w:altName w:val="Times New Roman"/>
    <w:panose1 w:val="00000000000000000000"/>
    <w:charset w:val="00"/>
    <w:family w:val="roman"/>
    <w:notTrueType/>
    <w:pitch w:val="default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inionPro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15919"/>
    <w:multiLevelType w:val="hybridMultilevel"/>
    <w:tmpl w:val="D9F2AC42"/>
    <w:lvl w:ilvl="0" w:tplc="BDC6D092">
      <w:start w:val="1"/>
      <w:numFmt w:val="bullet"/>
      <w:lvlText w:val=""/>
      <w:lvlJc w:val="left"/>
      <w:pPr>
        <w:tabs>
          <w:tab w:val="num" w:pos="2271"/>
        </w:tabs>
        <w:ind w:left="1761" w:hanging="68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55983"/>
    <w:multiLevelType w:val="hybridMultilevel"/>
    <w:tmpl w:val="A1D86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35D98"/>
    <w:multiLevelType w:val="hybridMultilevel"/>
    <w:tmpl w:val="4AE4832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450EA"/>
    <w:multiLevelType w:val="hybridMultilevel"/>
    <w:tmpl w:val="0116FC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C6D092">
      <w:start w:val="1"/>
      <w:numFmt w:val="bullet"/>
      <w:lvlText w:val=""/>
      <w:lvlJc w:val="left"/>
      <w:pPr>
        <w:tabs>
          <w:tab w:val="num" w:pos="2271"/>
        </w:tabs>
        <w:ind w:left="1761" w:hanging="681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64C4"/>
    <w:multiLevelType w:val="hybridMultilevel"/>
    <w:tmpl w:val="D2C8F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D28A7"/>
    <w:multiLevelType w:val="hybridMultilevel"/>
    <w:tmpl w:val="6748C31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E085B47"/>
    <w:multiLevelType w:val="hybridMultilevel"/>
    <w:tmpl w:val="72D0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40C8F"/>
    <w:multiLevelType w:val="hybridMultilevel"/>
    <w:tmpl w:val="CB04F562"/>
    <w:lvl w:ilvl="0" w:tplc="A5E00090">
      <w:start w:val="7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E37CF0"/>
    <w:multiLevelType w:val="hybridMultilevel"/>
    <w:tmpl w:val="55BEEC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160DE"/>
    <w:multiLevelType w:val="hybridMultilevel"/>
    <w:tmpl w:val="079AF840"/>
    <w:lvl w:ilvl="0" w:tplc="6A20A3A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B Mitra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1D"/>
    <w:rsid w:val="00050010"/>
    <w:rsid w:val="00050106"/>
    <w:rsid w:val="0006751D"/>
    <w:rsid w:val="000C1469"/>
    <w:rsid w:val="000D52B8"/>
    <w:rsid w:val="00173F87"/>
    <w:rsid w:val="00253E1F"/>
    <w:rsid w:val="0025568D"/>
    <w:rsid w:val="002D02A5"/>
    <w:rsid w:val="00305D54"/>
    <w:rsid w:val="003129D3"/>
    <w:rsid w:val="003259D3"/>
    <w:rsid w:val="00374730"/>
    <w:rsid w:val="003D0628"/>
    <w:rsid w:val="0041516F"/>
    <w:rsid w:val="004841FB"/>
    <w:rsid w:val="004B554B"/>
    <w:rsid w:val="005103B2"/>
    <w:rsid w:val="00531F18"/>
    <w:rsid w:val="0057576B"/>
    <w:rsid w:val="005B2AE8"/>
    <w:rsid w:val="005E5294"/>
    <w:rsid w:val="006157DB"/>
    <w:rsid w:val="00636A6C"/>
    <w:rsid w:val="006666B3"/>
    <w:rsid w:val="0069293E"/>
    <w:rsid w:val="00692E2E"/>
    <w:rsid w:val="006F7669"/>
    <w:rsid w:val="007578DE"/>
    <w:rsid w:val="007F121B"/>
    <w:rsid w:val="00880A05"/>
    <w:rsid w:val="00896E9D"/>
    <w:rsid w:val="008A06FE"/>
    <w:rsid w:val="008C7A38"/>
    <w:rsid w:val="008F1384"/>
    <w:rsid w:val="00911F20"/>
    <w:rsid w:val="00954747"/>
    <w:rsid w:val="009612A6"/>
    <w:rsid w:val="00966013"/>
    <w:rsid w:val="009730C2"/>
    <w:rsid w:val="00AA0570"/>
    <w:rsid w:val="00AA5F85"/>
    <w:rsid w:val="00B076BD"/>
    <w:rsid w:val="00B66783"/>
    <w:rsid w:val="00B90316"/>
    <w:rsid w:val="00BB3820"/>
    <w:rsid w:val="00C867B7"/>
    <w:rsid w:val="00CB0276"/>
    <w:rsid w:val="00CB75DA"/>
    <w:rsid w:val="00D16688"/>
    <w:rsid w:val="00D24EE2"/>
    <w:rsid w:val="00D371B7"/>
    <w:rsid w:val="00E65F53"/>
    <w:rsid w:val="00ED6B4F"/>
    <w:rsid w:val="00F30C3D"/>
    <w:rsid w:val="00F6438E"/>
    <w:rsid w:val="00F66F17"/>
    <w:rsid w:val="00FD4432"/>
    <w:rsid w:val="00FD46E8"/>
    <w:rsid w:val="00FE493D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DEE1E9-72B4-46A4-A100-D4B5371F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5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7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6751D"/>
    <w:pPr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6751D"/>
    <w:rPr>
      <w:rFonts w:ascii="Times New Roman" w:eastAsia="Times New Roman" w:hAnsi="Times New Roman" w:cs="B Zar"/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unhideWhenUsed/>
    <w:rsid w:val="0006751D"/>
    <w:rPr>
      <w:color w:val="0000FF"/>
      <w:u w:val="single"/>
    </w:rPr>
  </w:style>
  <w:style w:type="paragraph" w:customStyle="1" w:styleId="details1">
    <w:name w:val="details1"/>
    <w:basedOn w:val="Normal"/>
    <w:rsid w:val="0006751D"/>
    <w:pPr>
      <w:bidi w:val="0"/>
      <w:spacing w:before="100" w:beforeAutospacing="1" w:after="100" w:afterAutospacing="1"/>
    </w:pPr>
    <w:rPr>
      <w:lang w:bidi="fa-IR"/>
    </w:rPr>
  </w:style>
  <w:style w:type="character" w:customStyle="1" w:styleId="jrnl">
    <w:name w:val="jrnl"/>
    <w:basedOn w:val="DefaultParagraphFont"/>
    <w:rsid w:val="0006751D"/>
  </w:style>
  <w:style w:type="paragraph" w:styleId="ListParagraph">
    <w:name w:val="List Paragraph"/>
    <w:basedOn w:val="Normal"/>
    <w:uiPriority w:val="34"/>
    <w:qFormat/>
    <w:rsid w:val="0006751D"/>
    <w:pPr>
      <w:ind w:left="720"/>
    </w:pPr>
  </w:style>
  <w:style w:type="paragraph" w:styleId="Title">
    <w:name w:val="Title"/>
    <w:basedOn w:val="Normal"/>
    <w:link w:val="TitleChar"/>
    <w:qFormat/>
    <w:rsid w:val="0006751D"/>
    <w:pPr>
      <w:bidi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6751D"/>
    <w:rPr>
      <w:rFonts w:ascii="Arial" w:eastAsia="Times New Roman" w:hAnsi="Arial" w:cs="Arial"/>
      <w:b/>
      <w:bCs/>
      <w:kern w:val="28"/>
      <w:sz w:val="32"/>
      <w:szCs w:val="3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86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fontstyle01">
    <w:name w:val="fontstyle01"/>
    <w:basedOn w:val="DefaultParagraphFont"/>
    <w:rsid w:val="00E65F5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65F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4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32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cbi.nlm.nih.gov/pubmed?term=hemoglobin%20%26%20fatemeh%20mousavi%20%26%20alpha-tripli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xamirian200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7B602-671A-45BB-94C2-D7436599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14663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a_amirian</dc:creator>
  <cp:lastModifiedBy>AzamAmirian</cp:lastModifiedBy>
  <cp:revision>14</cp:revision>
  <cp:lastPrinted>2025-09-23T07:03:00Z</cp:lastPrinted>
  <dcterms:created xsi:type="dcterms:W3CDTF">2025-09-23T07:06:00Z</dcterms:created>
  <dcterms:modified xsi:type="dcterms:W3CDTF">2025-12-09T06:27:00Z</dcterms:modified>
</cp:coreProperties>
</file>